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4EC3" w14:textId="77777777" w:rsidR="0000173F" w:rsidRPr="0033459D" w:rsidRDefault="0000173F" w:rsidP="0000173F">
      <w:pPr>
        <w:spacing w:line="276" w:lineRule="auto"/>
        <w:ind w:left="142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Έντυπο Οικονομικής Προσφοράς</w:t>
      </w:r>
    </w:p>
    <w:p w14:paraId="06954C0F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b/>
          <w:kern w:val="0"/>
        </w:rPr>
      </w:pPr>
      <w:r w:rsidRPr="007C3905">
        <w:rPr>
          <w:rFonts w:cstheme="minorHAnsi"/>
          <w:kern w:val="0"/>
        </w:rPr>
        <w:t xml:space="preserve">                                                        </w:t>
      </w:r>
      <w:r w:rsidRPr="007C3905">
        <w:rPr>
          <w:rFonts w:cstheme="minorHAnsi"/>
          <w:b/>
          <w:kern w:val="0"/>
        </w:rPr>
        <w:t>ΟΙΚΟΝΟΜΙΚΗ ΠΡΟΣΦΟΡΑ</w:t>
      </w:r>
    </w:p>
    <w:p w14:paraId="28939E49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b/>
          <w:kern w:val="0"/>
        </w:rPr>
      </w:pPr>
      <w:r w:rsidRPr="007C3905">
        <w:rPr>
          <w:rFonts w:cstheme="minorHAnsi"/>
          <w:b/>
          <w:kern w:val="0"/>
        </w:rPr>
        <w:t xml:space="preserve">ΠΡΟΜΗΘΕΙΑΣ ΜΕΣΩΝ ΑΤΟΜΙΚΗΣ ΠΡΟΣΤΑΣΙΑΣ  ΚΑΙ ΛΟΙΠΩΝ ΠΑΡΟΧΩΝ ΕΝΔΥΣΗΣ ΓΙΑ ΤΟ  </w:t>
      </w:r>
    </w:p>
    <w:p w14:paraId="422C3142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b/>
          <w:kern w:val="0"/>
        </w:rPr>
        <w:t>ΠΡΟΣΩΠΙΚΟ ΤΟΥ ΔΗΜΟΥ ΜΥΤΙΛΗΝΗΣ</w:t>
      </w:r>
      <w:r>
        <w:rPr>
          <w:rFonts w:cstheme="minorHAnsi"/>
          <w:b/>
          <w:kern w:val="0"/>
        </w:rPr>
        <w:t xml:space="preserve"> </w:t>
      </w:r>
      <w:bookmarkStart w:id="0" w:name="_Hlk229650490"/>
      <w:r>
        <w:rPr>
          <w:rFonts w:cstheme="minorHAnsi"/>
          <w:b/>
          <w:kern w:val="0"/>
        </w:rPr>
        <w:t>(Δ/ΣΗ ΚΑΘΑΡΙΟΤΗΤΑΣ ΚΑΙ ΑΝΑΚΥΚΛΩΣΗΣ)</w:t>
      </w:r>
    </w:p>
    <w:bookmarkEnd w:id="0"/>
    <w:p w14:paraId="346A898B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>ΠΡΟΣ: ΔΗΜΟ ΜΥΤΙΛΗΝΗΣ</w:t>
      </w:r>
    </w:p>
    <w:p w14:paraId="762B67CB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>Ο ……………………………………………………………………………………… νόμιμος εκπρόσωπος της …………………………………………………………………………………με έδρα ……………………………………….…….. ………………………………………………………………………………………, τηλέφωνα επικοινωνίας ……………………………………………………………………………………………………………………………………………..,</w:t>
      </w:r>
    </w:p>
    <w:p w14:paraId="7A39CFD4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>ΑΦΜ (…………………………………………..) ΔΟΥ …………………………………………………..,</w:t>
      </w:r>
    </w:p>
    <w:p w14:paraId="16E6E63D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>υποβάλλει την ακόλουθη προσφορά :</w:t>
      </w:r>
    </w:p>
    <w:p w14:paraId="331B6D21" w14:textId="77777777" w:rsidR="0000173F" w:rsidRDefault="0000173F" w:rsidP="0000173F">
      <w:pPr>
        <w:keepNext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</w:rPr>
      </w:pPr>
    </w:p>
    <w:p w14:paraId="3E3662F4" w14:textId="77777777" w:rsidR="0000173F" w:rsidRPr="007C3905" w:rsidRDefault="0000173F" w:rsidP="0000173F">
      <w:pPr>
        <w:keepNext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</w:rPr>
      </w:pPr>
    </w:p>
    <w:tbl>
      <w:tblPr>
        <w:tblW w:w="7623" w:type="dxa"/>
        <w:tblInd w:w="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846"/>
        <w:gridCol w:w="1650"/>
        <w:gridCol w:w="992"/>
        <w:gridCol w:w="1185"/>
        <w:gridCol w:w="653"/>
        <w:gridCol w:w="2297"/>
      </w:tblGrid>
      <w:tr w:rsidR="0000173F" w:rsidRPr="007C3905" w14:paraId="31E1547B" w14:textId="77777777" w:rsidTr="001708DD">
        <w:trPr>
          <w:gridAfter w:val="2"/>
          <w:wAfter w:w="2950" w:type="dxa"/>
          <w:trHeight w:val="300"/>
          <w:tblHeader/>
        </w:trPr>
        <w:tc>
          <w:tcPr>
            <w:tcW w:w="846" w:type="dxa"/>
            <w:shd w:val="clear" w:color="auto" w:fill="2F5496"/>
            <w:noWrap/>
            <w:vAlign w:val="bottom"/>
            <w:hideMark/>
          </w:tcPr>
          <w:p w14:paraId="477F0DEC" w14:textId="77777777" w:rsidR="0000173F" w:rsidRPr="007C3905" w:rsidRDefault="0000173F" w:rsidP="001708DD">
            <w:pPr>
              <w:spacing w:after="200" w:line="276" w:lineRule="auto"/>
              <w:rPr>
                <w:rFonts w:ascii="Calibri" w:hAnsi="Calibri" w:cs="Calibri"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color w:val="FFFFFF"/>
                <w:kern w:val="0"/>
                <w:sz w:val="16"/>
                <w:szCs w:val="16"/>
              </w:rPr>
              <w:t> </w:t>
            </w:r>
          </w:p>
        </w:tc>
        <w:tc>
          <w:tcPr>
            <w:tcW w:w="1650" w:type="dxa"/>
            <w:shd w:val="clear" w:color="auto" w:fill="2F5496"/>
            <w:noWrap/>
            <w:vAlign w:val="bottom"/>
            <w:hideMark/>
          </w:tcPr>
          <w:p w14:paraId="7045E40F" w14:textId="77777777" w:rsidR="0000173F" w:rsidRPr="007C3905" w:rsidRDefault="0000173F" w:rsidP="001708DD">
            <w:pPr>
              <w:spacing w:after="200" w:line="276" w:lineRule="auto"/>
              <w:rPr>
                <w:rFonts w:ascii="Calibri" w:hAnsi="Calibri" w:cs="Calibri"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color w:val="FFFFFF"/>
                <w:kern w:val="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2F5496"/>
            <w:noWrap/>
            <w:vAlign w:val="bottom"/>
            <w:hideMark/>
          </w:tcPr>
          <w:p w14:paraId="444AFEAC" w14:textId="77777777" w:rsidR="0000173F" w:rsidRPr="007C3905" w:rsidRDefault="0000173F" w:rsidP="001708DD">
            <w:pPr>
              <w:spacing w:after="200" w:line="276" w:lineRule="auto"/>
              <w:rPr>
                <w:rFonts w:ascii="Calibri" w:hAnsi="Calibri" w:cs="Calibri"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color w:val="FFFFFF"/>
                <w:kern w:val="0"/>
                <w:sz w:val="16"/>
                <w:szCs w:val="16"/>
              </w:rPr>
              <w:t> </w:t>
            </w:r>
          </w:p>
        </w:tc>
        <w:tc>
          <w:tcPr>
            <w:tcW w:w="1185" w:type="dxa"/>
            <w:shd w:val="clear" w:color="auto" w:fill="2F5496"/>
            <w:noWrap/>
            <w:vAlign w:val="center"/>
            <w:hideMark/>
          </w:tcPr>
          <w:p w14:paraId="0C18E3A1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 xml:space="preserve">Α.Λ.Ε. 020.2410119 </w:t>
            </w:r>
          </w:p>
        </w:tc>
      </w:tr>
      <w:tr w:rsidR="0000173F" w:rsidRPr="007C3905" w14:paraId="3ED455E7" w14:textId="77777777" w:rsidTr="001708DD">
        <w:trPr>
          <w:cantSplit/>
          <w:trHeight w:val="1134"/>
          <w:tblHeader/>
        </w:trPr>
        <w:tc>
          <w:tcPr>
            <w:tcW w:w="846" w:type="dxa"/>
            <w:shd w:val="clear" w:color="auto" w:fill="2F5496"/>
            <w:textDirection w:val="btLr"/>
            <w:vAlign w:val="center"/>
            <w:hideMark/>
          </w:tcPr>
          <w:p w14:paraId="2C72C6FB" w14:textId="77777777" w:rsidR="0000173F" w:rsidRPr="007C3905" w:rsidRDefault="0000173F" w:rsidP="001708DD">
            <w:pPr>
              <w:spacing w:after="200" w:line="276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α/α</w:t>
            </w:r>
          </w:p>
        </w:tc>
        <w:tc>
          <w:tcPr>
            <w:tcW w:w="1650" w:type="dxa"/>
            <w:shd w:val="clear" w:color="auto" w:fill="2F5496"/>
            <w:vAlign w:val="center"/>
            <w:hideMark/>
          </w:tcPr>
          <w:p w14:paraId="4A484BEC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ΕΙΔΟΣ</w:t>
            </w:r>
          </w:p>
        </w:tc>
        <w:tc>
          <w:tcPr>
            <w:tcW w:w="992" w:type="dxa"/>
            <w:shd w:val="clear" w:color="auto" w:fill="2F5496"/>
            <w:textDirection w:val="btLr"/>
            <w:vAlign w:val="center"/>
            <w:hideMark/>
          </w:tcPr>
          <w:p w14:paraId="5295742D" w14:textId="77777777" w:rsidR="0000173F" w:rsidRPr="007C3905" w:rsidRDefault="0000173F" w:rsidP="001708DD">
            <w:pPr>
              <w:spacing w:after="200" w:line="276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ΜΟΝΑΔΑ ΜΕΤΡΗΣΗΣ</w:t>
            </w:r>
          </w:p>
        </w:tc>
        <w:tc>
          <w:tcPr>
            <w:tcW w:w="1185" w:type="dxa"/>
            <w:shd w:val="clear" w:color="auto" w:fill="2F5496"/>
            <w:textDirection w:val="btLr"/>
            <w:vAlign w:val="center"/>
            <w:hideMark/>
          </w:tcPr>
          <w:p w14:paraId="4A96BB36" w14:textId="77777777" w:rsidR="0000173F" w:rsidRPr="007C3905" w:rsidRDefault="0000173F" w:rsidP="001708DD">
            <w:pPr>
              <w:spacing w:after="200" w:line="276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ΤΙΜΗ ΜΟΝΑΔΟΣ           (€)</w:t>
            </w:r>
          </w:p>
        </w:tc>
        <w:tc>
          <w:tcPr>
            <w:tcW w:w="653" w:type="dxa"/>
            <w:shd w:val="clear" w:color="auto" w:fill="2F5496"/>
            <w:textDirection w:val="btLr"/>
            <w:vAlign w:val="center"/>
            <w:hideMark/>
          </w:tcPr>
          <w:p w14:paraId="1398F0CB" w14:textId="77777777" w:rsidR="0000173F" w:rsidRPr="007C3905" w:rsidRDefault="0000173F" w:rsidP="001708DD">
            <w:pPr>
              <w:spacing w:after="200" w:line="276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ΠΟΣΟΤΗΤΑ</w:t>
            </w:r>
          </w:p>
        </w:tc>
        <w:tc>
          <w:tcPr>
            <w:tcW w:w="2297" w:type="dxa"/>
            <w:shd w:val="clear" w:color="auto" w:fill="2F5496"/>
            <w:vAlign w:val="center"/>
            <w:hideMark/>
          </w:tcPr>
          <w:p w14:paraId="6D5A5DF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ΜΕΡΙΚΟ ΣΥΝΟΛΟ ΧΩΡΙΣ ΦΠΑ      (€)</w:t>
            </w:r>
          </w:p>
        </w:tc>
      </w:tr>
      <w:tr w:rsidR="0000173F" w:rsidRPr="007C3905" w14:paraId="2055D436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72F0522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088CE78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 xml:space="preserve">Γάντια </w:t>
            </w: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δερματοπάνινα</w:t>
            </w:r>
            <w:proofErr w:type="spellEnd"/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209B10F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Ζεύγος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77E6B54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68C59E63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545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005A3953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1BB64564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17BAD1C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750F271E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 xml:space="preserve">Γάντια από </w:t>
            </w: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νιτρίλιο</w:t>
            </w:r>
            <w:proofErr w:type="spellEnd"/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615CA9F3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Ζεύγος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3AF0B974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40075961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74FCA797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2D936DCA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3A90D8C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61D9471F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 xml:space="preserve">Γάντια από ύφασμα και </w:t>
            </w: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νιτρίλιο</w:t>
            </w:r>
            <w:proofErr w:type="spellEnd"/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678A61A0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Ζεύγος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42D03082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47E1CEF5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455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3CCD5DC7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5F2E14BB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0BE7B7B3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537F154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Γάντια δερμάτινα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4D606165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Ζεύγος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05852B4C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60DAC0A6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431D896E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5E87EC73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05DE26A0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367C6FB0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Κράνος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5ED5892E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40FC862C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32B4255F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440A69C1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77D141F5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1F86E1BA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148E7045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 xml:space="preserve">Γυαλιά Μάσκα (Τύπου </w:t>
            </w: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goggles</w:t>
            </w:r>
            <w:proofErr w:type="spellEnd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3775B66C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39E41F4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7F90E305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74623D29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1644E1FA" w14:textId="77777777" w:rsidTr="001708DD">
        <w:trPr>
          <w:trHeight w:val="420"/>
        </w:trPr>
        <w:tc>
          <w:tcPr>
            <w:tcW w:w="846" w:type="dxa"/>
            <w:shd w:val="clear" w:color="auto" w:fill="D9E2F3"/>
            <w:vAlign w:val="center"/>
            <w:hideMark/>
          </w:tcPr>
          <w:p w14:paraId="31DC3BC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68EE312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Γυαλιά προστασίας από ηλιακή ακτινοβολία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14E0D301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100B906D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26B06EE1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599A79F0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74493808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6B9DFBF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26D87C97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Γυαλιά οξυγονοκόλλησης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5A306D84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0EE657C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35C2BD5F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0AE7A8F3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5BD42C5D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37F78F3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2F3E9BE2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 xml:space="preserve">Καπέλο τύπου </w:t>
            </w: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baseball</w:t>
            </w:r>
            <w:proofErr w:type="spellEnd"/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0FEEF197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5CB6E214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6F0C0A41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 73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3BF25C85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54461E25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75B6C1A6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7F3003A6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Φιλτρομάσκα</w:t>
            </w:r>
            <w:proofErr w:type="spellEnd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 xml:space="preserve"> P1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7008EB5E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213A5CED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570BB99A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1.596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77DC2A0D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4B3D97E1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20FF612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003F3512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Ανακλαστικό Γιλέκο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13E3987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1D5D6F3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24807298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6EB9068F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1B5A054D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14F87D5D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1BEE1E7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Νιτσεράδα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1913B897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Σετ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249D27EA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3C10F22E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 79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7127B50F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19E6657F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678A1065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36A3E016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Γαλότσες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47D88D53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Ζεύγος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59B2811E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30103F2E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7A549509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1C5F7E39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36D069EA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747C195C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Αντιολισθητικά παπούτσια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57E5D914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Ζεύγος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27C5BB72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67B4BC75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1BAECF9D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3FB73801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167A0F6D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63AE7D5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Άρβυλα Ασφαλείας με συνθετικό υλικό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380B9460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Ζεύγος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2F4806EF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793ED36A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7A418C7B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18CFA53F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72EC58CD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70179386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Μπουφάν αδιάβροχο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538380FA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76F7D60D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1CDBABC2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3258EED8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4DDB1F31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71030E04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1D3DAF22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Παντελόνι εργασίας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6274729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285D9A8C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29FEB877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2BF76B46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434EDFC0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6A486E91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77C6B3B9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Μπλούζα φούτερ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1CE9B480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4CBE4261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3A055FB3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7B353568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5BE99C14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43EAA416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1BA5C9F1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Μπλουζάκι κοντομάνικο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4240F63F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proofErr w:type="spellStart"/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5133A49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453EA05B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C3905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0E9A98EE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6FD945F4" w14:textId="77777777" w:rsidTr="001708DD">
        <w:trPr>
          <w:trHeight w:val="300"/>
        </w:trPr>
        <w:tc>
          <w:tcPr>
            <w:tcW w:w="846" w:type="dxa"/>
            <w:shd w:val="clear" w:color="auto" w:fill="D9E2F3"/>
            <w:vAlign w:val="center"/>
            <w:hideMark/>
          </w:tcPr>
          <w:p w14:paraId="2C159F42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9E2F3"/>
            <w:vAlign w:val="center"/>
            <w:hideMark/>
          </w:tcPr>
          <w:p w14:paraId="548B6158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022259EB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7AE043E4" w14:textId="77777777" w:rsidR="0000173F" w:rsidRPr="007C3905" w:rsidRDefault="0000173F" w:rsidP="001708DD">
            <w:pPr>
              <w:spacing w:after="200" w:line="276" w:lineRule="auto"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9E2F3"/>
            <w:vAlign w:val="center"/>
            <w:hideMark/>
          </w:tcPr>
          <w:p w14:paraId="08997287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D9E2F3"/>
            <w:vAlign w:val="center"/>
            <w:hideMark/>
          </w:tcPr>
          <w:p w14:paraId="01CB506E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</w:tr>
      <w:tr w:rsidR="0000173F" w:rsidRPr="007C3905" w14:paraId="7E54368A" w14:textId="77777777" w:rsidTr="001708DD">
        <w:trPr>
          <w:trHeight w:val="300"/>
        </w:trPr>
        <w:tc>
          <w:tcPr>
            <w:tcW w:w="4673" w:type="dxa"/>
            <w:gridSpan w:val="4"/>
            <w:shd w:val="clear" w:color="auto" w:fill="2F5496"/>
            <w:noWrap/>
            <w:vAlign w:val="center"/>
            <w:hideMark/>
          </w:tcPr>
          <w:p w14:paraId="7D5D921B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ΣΥΝΟΛΟ ΧΩΡΙΣ ΦΠΑ</w:t>
            </w:r>
          </w:p>
        </w:tc>
        <w:tc>
          <w:tcPr>
            <w:tcW w:w="653" w:type="dxa"/>
            <w:shd w:val="clear" w:color="auto" w:fill="2F5496"/>
            <w:noWrap/>
            <w:vAlign w:val="center"/>
            <w:hideMark/>
          </w:tcPr>
          <w:p w14:paraId="09BB1F4E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2F5496"/>
            <w:noWrap/>
            <w:vAlign w:val="center"/>
            <w:hideMark/>
          </w:tcPr>
          <w:p w14:paraId="6AACB2CC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</w:tr>
      <w:tr w:rsidR="0000173F" w:rsidRPr="007C3905" w14:paraId="49463E5C" w14:textId="77777777" w:rsidTr="001708DD">
        <w:trPr>
          <w:trHeight w:val="300"/>
        </w:trPr>
        <w:tc>
          <w:tcPr>
            <w:tcW w:w="4673" w:type="dxa"/>
            <w:gridSpan w:val="4"/>
            <w:shd w:val="clear" w:color="auto" w:fill="2F5496"/>
            <w:noWrap/>
            <w:vAlign w:val="center"/>
            <w:hideMark/>
          </w:tcPr>
          <w:p w14:paraId="7FBD44B0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ΦΠΑ ΠΟΥ ΑΝΑΛΟΓΕΙ (17%)</w:t>
            </w:r>
          </w:p>
        </w:tc>
        <w:tc>
          <w:tcPr>
            <w:tcW w:w="653" w:type="dxa"/>
            <w:shd w:val="clear" w:color="auto" w:fill="2F5496"/>
            <w:noWrap/>
            <w:vAlign w:val="center"/>
            <w:hideMark/>
          </w:tcPr>
          <w:p w14:paraId="1B011E2F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2F5496"/>
            <w:noWrap/>
            <w:vAlign w:val="center"/>
            <w:hideMark/>
          </w:tcPr>
          <w:p w14:paraId="14EFA980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</w:tr>
      <w:tr w:rsidR="0000173F" w:rsidRPr="007C3905" w14:paraId="0B42175E" w14:textId="77777777" w:rsidTr="001708DD">
        <w:trPr>
          <w:trHeight w:val="300"/>
        </w:trPr>
        <w:tc>
          <w:tcPr>
            <w:tcW w:w="4673" w:type="dxa"/>
            <w:gridSpan w:val="4"/>
            <w:shd w:val="clear" w:color="auto" w:fill="2F5496"/>
            <w:noWrap/>
            <w:vAlign w:val="center"/>
            <w:hideMark/>
          </w:tcPr>
          <w:p w14:paraId="26D3255E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  <w:r w:rsidRPr="007C3905"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  <w:t>ΣΥΝΟΛΟ ΜΕ ΦΠΑ</w:t>
            </w:r>
          </w:p>
        </w:tc>
        <w:tc>
          <w:tcPr>
            <w:tcW w:w="653" w:type="dxa"/>
            <w:shd w:val="clear" w:color="auto" w:fill="2F5496"/>
            <w:noWrap/>
            <w:vAlign w:val="center"/>
            <w:hideMark/>
          </w:tcPr>
          <w:p w14:paraId="0D4D47BD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2F5496"/>
            <w:noWrap/>
            <w:vAlign w:val="center"/>
            <w:hideMark/>
          </w:tcPr>
          <w:p w14:paraId="68C5E72A" w14:textId="77777777" w:rsidR="0000173F" w:rsidRPr="007C3905" w:rsidRDefault="0000173F" w:rsidP="001708DD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16"/>
                <w:szCs w:val="16"/>
              </w:rPr>
            </w:pPr>
          </w:p>
        </w:tc>
      </w:tr>
    </w:tbl>
    <w:p w14:paraId="01873437" w14:textId="77777777" w:rsidR="0000173F" w:rsidRPr="007C3905" w:rsidRDefault="0000173F" w:rsidP="0000173F">
      <w:pPr>
        <w:spacing w:after="200" w:line="276" w:lineRule="auto"/>
        <w:rPr>
          <w:kern w:val="0"/>
        </w:rPr>
      </w:pPr>
    </w:p>
    <w:p w14:paraId="3AEAC4E6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b/>
          <w:kern w:val="0"/>
        </w:rPr>
        <w:t>ΠΡΟΣΦΟΡΑ-ΟΛΟΓΡΑΦΩΣ:</w:t>
      </w:r>
      <w:r w:rsidRPr="007C3905">
        <w:rPr>
          <w:rFonts w:cstheme="minorHAnsi"/>
          <w:kern w:val="0"/>
        </w:rPr>
        <w:t xml:space="preserve"> ________________________________________________________________________ _______________________________________________________________________</w:t>
      </w:r>
    </w:p>
    <w:p w14:paraId="5B9077C2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 xml:space="preserve">                                                                                        </w:t>
      </w:r>
      <w:proofErr w:type="spellStart"/>
      <w:r w:rsidRPr="007C3905">
        <w:rPr>
          <w:rFonts w:cstheme="minorHAnsi"/>
          <w:kern w:val="0"/>
        </w:rPr>
        <w:t>Ημ</w:t>
      </w:r>
      <w:proofErr w:type="spellEnd"/>
      <w:r w:rsidRPr="007C3905">
        <w:rPr>
          <w:rFonts w:cstheme="minorHAnsi"/>
          <w:kern w:val="0"/>
        </w:rPr>
        <w:t>/νια  _________________</w:t>
      </w:r>
    </w:p>
    <w:p w14:paraId="504F285D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 xml:space="preserve">                                                                                           Ο ΝΟΜΙΜΟΣ ΕΚΠΡΟΣΩΠΟΣ</w:t>
      </w:r>
    </w:p>
    <w:p w14:paraId="07CC5E4A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</w:p>
    <w:p w14:paraId="464A02F1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  <w:r w:rsidRPr="007C3905">
        <w:rPr>
          <w:rFonts w:cstheme="minorHAnsi"/>
          <w:kern w:val="0"/>
        </w:rPr>
        <w:t xml:space="preserve">                                                                                              (Υπογραφή - Σφραγίδα)</w:t>
      </w:r>
    </w:p>
    <w:p w14:paraId="205FAB06" w14:textId="77777777" w:rsidR="0000173F" w:rsidRPr="007C3905" w:rsidRDefault="0000173F" w:rsidP="0000173F">
      <w:pPr>
        <w:spacing w:after="200" w:line="276" w:lineRule="auto"/>
        <w:jc w:val="both"/>
        <w:rPr>
          <w:rFonts w:cstheme="minorHAnsi"/>
          <w:kern w:val="0"/>
        </w:rPr>
      </w:pPr>
    </w:p>
    <w:p w14:paraId="1130C5FF" w14:textId="77777777" w:rsidR="0000173F" w:rsidRDefault="0000173F" w:rsidP="0000173F">
      <w:pPr>
        <w:spacing w:line="276" w:lineRule="auto"/>
        <w:ind w:left="142"/>
        <w:jc w:val="center"/>
        <w:rPr>
          <w:rFonts w:ascii="Segoe UI" w:hAnsi="Segoe UI" w:cs="Segoe UI"/>
        </w:rPr>
      </w:pPr>
    </w:p>
    <w:p w14:paraId="7B61F192" w14:textId="77777777" w:rsidR="00805C2C" w:rsidRDefault="00805C2C"/>
    <w:sectPr w:rsidR="00805C2C" w:rsidSect="0000173F">
      <w:footerReference w:type="default" r:id="rId4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278552"/>
      <w:docPartObj>
        <w:docPartGallery w:val="Page Numbers (Bottom of Page)"/>
        <w:docPartUnique/>
      </w:docPartObj>
    </w:sdtPr>
    <w:sdtContent>
      <w:p w14:paraId="17287FB0" w14:textId="77777777" w:rsidR="0000173F" w:rsidRDefault="0000173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B73152" w14:textId="77777777" w:rsidR="0000173F" w:rsidRDefault="0000173F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F"/>
    <w:rsid w:val="0000173F"/>
    <w:rsid w:val="00805C2C"/>
    <w:rsid w:val="00816611"/>
    <w:rsid w:val="0098222E"/>
    <w:rsid w:val="00C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5BCC"/>
  <w15:chartTrackingRefBased/>
  <w15:docId w15:val="{6059B937-1048-43C2-A980-7026A7CB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73F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01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1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1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1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1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1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1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173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173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17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17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17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1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1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0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01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73F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017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173F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0017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017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0173F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001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00173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2026-05-14T08:33:00Z</dcterms:created>
  <dcterms:modified xsi:type="dcterms:W3CDTF">2026-05-14T08:34:00Z</dcterms:modified>
</cp:coreProperties>
</file>