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65" w:rsidRPr="003A5D49" w:rsidRDefault="005A6065" w:rsidP="009E35A8">
      <w:pPr>
        <w:tabs>
          <w:tab w:val="center" w:pos="1985"/>
          <w:tab w:val="center" w:pos="7230"/>
        </w:tabs>
        <w:spacing w:line="360" w:lineRule="auto"/>
        <w:jc w:val="both"/>
        <w:rPr>
          <w:rFonts w:ascii="Calibri" w:hAnsi="Calibri" w:cs="Calibri"/>
          <w:sz w:val="22"/>
          <w:szCs w:val="22"/>
        </w:rPr>
      </w:pPr>
    </w:p>
    <w:p w:rsidR="005A6065" w:rsidRPr="003A5D49" w:rsidRDefault="005A6065" w:rsidP="005A6065">
      <w:pPr>
        <w:tabs>
          <w:tab w:val="left" w:pos="5954"/>
        </w:tabs>
        <w:spacing w:line="276" w:lineRule="auto"/>
        <w:jc w:val="center"/>
        <w:rPr>
          <w:rFonts w:ascii="Calibri" w:hAnsi="Calibri" w:cs="Calibri"/>
          <w:b/>
          <w:sz w:val="24"/>
          <w:szCs w:val="24"/>
          <w:u w:val="single"/>
        </w:rPr>
      </w:pPr>
      <w:r w:rsidRPr="003A5D49">
        <w:rPr>
          <w:rFonts w:ascii="Calibri" w:hAnsi="Calibri" w:cs="Calibri"/>
          <w:b/>
          <w:sz w:val="24"/>
          <w:szCs w:val="24"/>
          <w:u w:val="single"/>
        </w:rPr>
        <w:t>5.ΟΙΚΟΝΟΜΙΚΗ ΠΡΟΣΦΟΡΑ</w:t>
      </w:r>
    </w:p>
    <w:p w:rsidR="005A6065" w:rsidRPr="003A5D49" w:rsidRDefault="005A6065" w:rsidP="005A6065">
      <w:pPr>
        <w:spacing w:line="276" w:lineRule="auto"/>
        <w:jc w:val="center"/>
        <w:rPr>
          <w:rFonts w:ascii="Calibri" w:hAnsi="Calibri" w:cs="Calibri"/>
          <w:b/>
          <w:sz w:val="24"/>
          <w:szCs w:val="24"/>
          <w:u w:val="single"/>
        </w:rPr>
      </w:pPr>
      <w:r w:rsidRPr="003A5D49">
        <w:rPr>
          <w:rFonts w:ascii="Calibri" w:hAnsi="Calibri" w:cs="Calibri"/>
          <w:b/>
          <w:sz w:val="24"/>
          <w:szCs w:val="24"/>
          <w:u w:val="single"/>
        </w:rPr>
        <w:t>ΟΜΑΔΑ Α: ΕΙΔΗ ΚΑΘΑΡΙΟΤΗΤΑΣ &amp; ΕΥΠΡΕΠΙΣΜΟΥ</w:t>
      </w:r>
    </w:p>
    <w:p w:rsidR="005A6065" w:rsidRPr="003A5D49" w:rsidRDefault="005A6065" w:rsidP="005A6065">
      <w:pPr>
        <w:tabs>
          <w:tab w:val="left" w:pos="5954"/>
        </w:tabs>
        <w:spacing w:line="276" w:lineRule="auto"/>
        <w:jc w:val="center"/>
        <w:rPr>
          <w:rFonts w:ascii="Calibri" w:hAnsi="Calibri" w:cs="Calibri"/>
          <w:b/>
          <w:sz w:val="24"/>
          <w:szCs w:val="24"/>
          <w:u w:val="single"/>
        </w:rPr>
      </w:pPr>
    </w:p>
    <w:p w:rsidR="005A6065" w:rsidRPr="003A5D49" w:rsidRDefault="005A6065" w:rsidP="005A6065">
      <w:pPr>
        <w:spacing w:line="276" w:lineRule="auto"/>
        <w:jc w:val="both"/>
        <w:rPr>
          <w:rFonts w:ascii="Calibri" w:hAnsi="Calibri" w:cs="Calibri"/>
        </w:rPr>
      </w:pPr>
      <w:r w:rsidRPr="003A5D49">
        <w:rPr>
          <w:rFonts w:ascii="Calibri" w:hAnsi="Calibri" w:cs="Calibri"/>
        </w:rPr>
        <w:t>ΠΡΟΣ: ΔΗΜΟ ΜΥΤΙΛΗΝΗΣ</w:t>
      </w:r>
    </w:p>
    <w:p w:rsidR="005A6065" w:rsidRPr="003A5D49" w:rsidRDefault="005A6065" w:rsidP="005A6065">
      <w:pPr>
        <w:tabs>
          <w:tab w:val="left" w:pos="5954"/>
        </w:tabs>
        <w:spacing w:line="276" w:lineRule="auto"/>
        <w:rPr>
          <w:rFonts w:ascii="Calibri" w:hAnsi="Calibri" w:cs="Calibri"/>
        </w:rPr>
      </w:pPr>
      <w:r w:rsidRPr="003A5D49">
        <w:rPr>
          <w:rFonts w:ascii="Calibri" w:hAnsi="Calibri" w:cs="Calibri"/>
        </w:rPr>
        <w:t>Ο …………………………………………………………………… νόμιμος εκπρόσωπος της ……………………………………………………………………</w:t>
      </w:r>
      <w:r w:rsidR="003A5D49">
        <w:rPr>
          <w:rFonts w:ascii="Calibri" w:hAnsi="Calibri" w:cs="Calibri"/>
        </w:rPr>
        <w:t xml:space="preserve"> </w:t>
      </w:r>
      <w:r w:rsidRPr="003A5D49">
        <w:rPr>
          <w:rFonts w:ascii="Calibri" w:hAnsi="Calibri" w:cs="Calibri"/>
        </w:rPr>
        <w:t>με έδρα …………………</w:t>
      </w:r>
      <w:r w:rsidR="003A5D49">
        <w:rPr>
          <w:rFonts w:ascii="Calibri" w:hAnsi="Calibri" w:cs="Calibri"/>
        </w:rPr>
        <w:t>………….</w:t>
      </w:r>
      <w:r w:rsidRPr="003A5D49">
        <w:rPr>
          <w:rFonts w:ascii="Calibri" w:hAnsi="Calibri" w:cs="Calibri"/>
        </w:rPr>
        <w:t>……………….……..………………………………………………………………, τηλέφωνα επικοινωνίας …………………………………………</w:t>
      </w:r>
      <w:r w:rsidR="003A5D49">
        <w:rPr>
          <w:rFonts w:ascii="Calibri" w:hAnsi="Calibri" w:cs="Calibri"/>
        </w:rPr>
        <w:t>………</w:t>
      </w:r>
      <w:r w:rsidRPr="003A5D49">
        <w:rPr>
          <w:rFonts w:ascii="Calibri" w:hAnsi="Calibri" w:cs="Calibri"/>
        </w:rPr>
        <w:t>………, ΑΦΜ ………………………………………….., ΔΟΥ ……………………………………………..,</w:t>
      </w:r>
    </w:p>
    <w:p w:rsidR="005A6065" w:rsidRPr="003A5D49" w:rsidRDefault="005A6065" w:rsidP="005A6065">
      <w:pPr>
        <w:tabs>
          <w:tab w:val="left" w:pos="5954"/>
        </w:tabs>
        <w:spacing w:after="240" w:line="276" w:lineRule="auto"/>
        <w:jc w:val="both"/>
        <w:rPr>
          <w:rFonts w:ascii="Calibri" w:hAnsi="Calibri" w:cs="Calibri"/>
        </w:rPr>
      </w:pPr>
      <w:r w:rsidRPr="003A5D49">
        <w:rPr>
          <w:rFonts w:ascii="Calibri" w:hAnsi="Calibri" w:cs="Calibri"/>
        </w:rPr>
        <w:t>υποβάλλει την ακόλουθη προσφορά :</w:t>
      </w:r>
    </w:p>
    <w:tbl>
      <w:tblPr>
        <w:tblW w:w="8888" w:type="dxa"/>
        <w:tblInd w:w="96" w:type="dxa"/>
        <w:tblLook w:val="04A0"/>
      </w:tblPr>
      <w:tblGrid>
        <w:gridCol w:w="550"/>
        <w:gridCol w:w="3605"/>
        <w:gridCol w:w="1102"/>
        <w:gridCol w:w="1209"/>
        <w:gridCol w:w="1212"/>
        <w:gridCol w:w="1210"/>
      </w:tblGrid>
      <w:tr w:rsidR="005A6065" w:rsidRPr="003A5D49" w:rsidTr="00960331">
        <w:trPr>
          <w:trHeight w:val="630"/>
          <w:tblHeader/>
        </w:trPr>
        <w:tc>
          <w:tcPr>
            <w:tcW w:w="41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b/>
                <w:bCs/>
                <w:color w:val="000000"/>
              </w:rPr>
            </w:pPr>
            <w:r w:rsidRPr="003A5D49">
              <w:rPr>
                <w:rFonts w:ascii="Calibri" w:hAnsi="Calibri" w:cs="Calibri"/>
                <w:b/>
                <w:bCs/>
                <w:color w:val="000000"/>
              </w:rPr>
              <w:t>Ομάδα Α:</w:t>
            </w:r>
          </w:p>
          <w:p w:rsidR="005A6065" w:rsidRPr="003A5D49" w:rsidRDefault="005A6065" w:rsidP="00960331">
            <w:pPr>
              <w:jc w:val="center"/>
              <w:rPr>
                <w:rFonts w:ascii="Calibri" w:hAnsi="Calibri" w:cs="Calibri"/>
                <w:b/>
                <w:bCs/>
                <w:color w:val="000000"/>
              </w:rPr>
            </w:pPr>
            <w:r w:rsidRPr="003A5D49">
              <w:rPr>
                <w:rFonts w:ascii="Calibri" w:hAnsi="Calibri" w:cs="Calibri"/>
                <w:b/>
                <w:bCs/>
                <w:color w:val="000000"/>
              </w:rPr>
              <w:t>Είδη καθαριότητας &amp; ευπρεπισμού</w:t>
            </w:r>
          </w:p>
          <w:p w:rsidR="005A6065" w:rsidRPr="003A5D49" w:rsidRDefault="005A6065" w:rsidP="00960331">
            <w:pPr>
              <w:jc w:val="center"/>
              <w:rPr>
                <w:rFonts w:ascii="Calibri" w:hAnsi="Calibri" w:cs="Calibri"/>
                <w:b/>
                <w:bCs/>
                <w:color w:val="000000"/>
              </w:rPr>
            </w:pPr>
          </w:p>
        </w:tc>
        <w:tc>
          <w:tcPr>
            <w:tcW w:w="1102" w:type="dxa"/>
            <w:vMerge w:val="restart"/>
            <w:tcBorders>
              <w:top w:val="single" w:sz="4" w:space="0" w:color="auto"/>
              <w:left w:val="nil"/>
              <w:right w:val="single" w:sz="4" w:space="0" w:color="auto"/>
            </w:tcBorders>
            <w:shd w:val="clear" w:color="auto" w:fill="auto"/>
            <w:vAlign w:val="center"/>
            <w:hideMark/>
          </w:tcPr>
          <w:p w:rsidR="005A6065" w:rsidRPr="003A5D49" w:rsidRDefault="005A6065" w:rsidP="00960331">
            <w:pPr>
              <w:jc w:val="center"/>
              <w:rPr>
                <w:rFonts w:ascii="Calibri" w:hAnsi="Calibri" w:cs="Calibri"/>
                <w:b/>
                <w:bCs/>
                <w:color w:val="000000"/>
              </w:rPr>
            </w:pPr>
            <w:r w:rsidRPr="003A5D49">
              <w:rPr>
                <w:rFonts w:ascii="Calibri" w:hAnsi="Calibri" w:cs="Calibri"/>
                <w:b/>
                <w:bCs/>
                <w:color w:val="000000"/>
              </w:rPr>
              <w:t>Μονάδα Μέτρησης</w:t>
            </w:r>
          </w:p>
        </w:tc>
        <w:tc>
          <w:tcPr>
            <w:tcW w:w="1209" w:type="dxa"/>
            <w:vMerge w:val="restart"/>
            <w:tcBorders>
              <w:top w:val="single" w:sz="4" w:space="0" w:color="auto"/>
              <w:left w:val="nil"/>
              <w:right w:val="single" w:sz="4" w:space="0" w:color="auto"/>
            </w:tcBorders>
            <w:shd w:val="clear" w:color="auto" w:fill="auto"/>
            <w:noWrap/>
            <w:vAlign w:val="center"/>
            <w:hideMark/>
          </w:tcPr>
          <w:p w:rsidR="005A6065" w:rsidRPr="003A5D49" w:rsidRDefault="005A6065" w:rsidP="00960331">
            <w:pPr>
              <w:jc w:val="center"/>
              <w:rPr>
                <w:rFonts w:ascii="Calibri" w:hAnsi="Calibri" w:cs="Calibri"/>
                <w:b/>
                <w:bCs/>
                <w:color w:val="000000"/>
                <w:sz w:val="22"/>
                <w:szCs w:val="22"/>
              </w:rPr>
            </w:pPr>
            <w:r w:rsidRPr="003A5D49">
              <w:rPr>
                <w:rFonts w:ascii="Calibri" w:hAnsi="Calibri" w:cs="Calibri"/>
                <w:b/>
                <w:bCs/>
                <w:color w:val="000000"/>
                <w:sz w:val="22"/>
                <w:szCs w:val="22"/>
              </w:rPr>
              <w:t>Τιμή Μονάδας χωρίς φπα</w:t>
            </w:r>
          </w:p>
          <w:p w:rsidR="005A6065" w:rsidRPr="003A5D49" w:rsidRDefault="005A6065" w:rsidP="00960331">
            <w:pPr>
              <w:jc w:val="center"/>
              <w:rPr>
                <w:rFonts w:ascii="Calibri" w:hAnsi="Calibri" w:cs="Calibri"/>
                <w:b/>
                <w:bCs/>
                <w:color w:val="000000"/>
                <w:sz w:val="22"/>
                <w:szCs w:val="22"/>
              </w:rPr>
            </w:pPr>
            <w:r w:rsidRPr="003A5D49">
              <w:rPr>
                <w:rFonts w:ascii="Calibri" w:hAnsi="Calibri" w:cs="Calibri"/>
                <w:b/>
                <w:bCs/>
                <w:color w:val="000000"/>
                <w:sz w:val="22"/>
                <w:szCs w:val="22"/>
              </w:rPr>
              <w:t>(€)</w:t>
            </w:r>
          </w:p>
        </w:tc>
        <w:tc>
          <w:tcPr>
            <w:tcW w:w="1211" w:type="dxa"/>
            <w:vMerge w:val="restart"/>
            <w:tcBorders>
              <w:top w:val="single" w:sz="4" w:space="0" w:color="auto"/>
              <w:left w:val="nil"/>
              <w:right w:val="single" w:sz="4" w:space="0" w:color="auto"/>
            </w:tcBorders>
            <w:shd w:val="clear" w:color="auto" w:fill="auto"/>
            <w:vAlign w:val="center"/>
            <w:hideMark/>
          </w:tcPr>
          <w:p w:rsidR="005A6065" w:rsidRPr="003A5D49" w:rsidRDefault="005A6065" w:rsidP="00960331">
            <w:pPr>
              <w:jc w:val="center"/>
              <w:rPr>
                <w:rFonts w:ascii="Calibri" w:hAnsi="Calibri" w:cs="Calibri"/>
                <w:b/>
                <w:bCs/>
                <w:color w:val="000000"/>
                <w:sz w:val="22"/>
                <w:szCs w:val="22"/>
              </w:rPr>
            </w:pPr>
            <w:r w:rsidRPr="003A5D49">
              <w:rPr>
                <w:rFonts w:ascii="Calibri" w:hAnsi="Calibri" w:cs="Calibri"/>
                <w:b/>
                <w:bCs/>
                <w:color w:val="000000"/>
                <w:sz w:val="22"/>
                <w:szCs w:val="22"/>
              </w:rPr>
              <w:t>Ποσότητα</w:t>
            </w:r>
          </w:p>
        </w:tc>
        <w:tc>
          <w:tcPr>
            <w:tcW w:w="1210" w:type="dxa"/>
            <w:vMerge w:val="restart"/>
            <w:tcBorders>
              <w:top w:val="single" w:sz="4" w:space="0" w:color="auto"/>
              <w:left w:val="nil"/>
              <w:right w:val="single" w:sz="4" w:space="0" w:color="auto"/>
            </w:tcBorders>
            <w:shd w:val="clear" w:color="auto" w:fill="auto"/>
            <w:vAlign w:val="center"/>
            <w:hideMark/>
          </w:tcPr>
          <w:p w:rsidR="005A6065" w:rsidRPr="003A5D49" w:rsidRDefault="005A6065" w:rsidP="00960331">
            <w:pPr>
              <w:jc w:val="center"/>
              <w:rPr>
                <w:rFonts w:ascii="Calibri" w:hAnsi="Calibri" w:cs="Calibri"/>
                <w:b/>
                <w:bCs/>
                <w:color w:val="000000"/>
                <w:sz w:val="22"/>
                <w:szCs w:val="22"/>
              </w:rPr>
            </w:pPr>
            <w:r w:rsidRPr="003A5D49">
              <w:rPr>
                <w:rFonts w:ascii="Calibri" w:hAnsi="Calibri" w:cs="Calibri"/>
                <w:b/>
                <w:bCs/>
                <w:color w:val="000000"/>
                <w:sz w:val="22"/>
                <w:szCs w:val="22"/>
              </w:rPr>
              <w:t>Δαπάνη</w:t>
            </w:r>
          </w:p>
          <w:p w:rsidR="005A6065" w:rsidRPr="003A5D49" w:rsidRDefault="005A6065" w:rsidP="00960331">
            <w:pPr>
              <w:jc w:val="center"/>
              <w:rPr>
                <w:rFonts w:ascii="Calibri" w:hAnsi="Calibri" w:cs="Calibri"/>
                <w:b/>
                <w:bCs/>
                <w:color w:val="000000"/>
                <w:sz w:val="22"/>
                <w:szCs w:val="22"/>
              </w:rPr>
            </w:pPr>
            <w:r w:rsidRPr="003A5D49">
              <w:rPr>
                <w:rFonts w:ascii="Calibri" w:hAnsi="Calibri" w:cs="Calibri"/>
                <w:b/>
                <w:bCs/>
                <w:color w:val="000000"/>
                <w:sz w:val="22"/>
                <w:szCs w:val="22"/>
              </w:rPr>
              <w:t>(€)</w:t>
            </w:r>
          </w:p>
        </w:tc>
      </w:tr>
      <w:tr w:rsidR="005A6065" w:rsidRPr="003A5D49" w:rsidTr="00960331">
        <w:trPr>
          <w:trHeight w:val="519"/>
          <w:tblHead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b/>
                <w:bCs/>
                <w:color w:val="000000"/>
              </w:rPr>
            </w:pPr>
            <w:r w:rsidRPr="003A5D49">
              <w:rPr>
                <w:rFonts w:ascii="Calibri" w:hAnsi="Calibri" w:cs="Calibri"/>
                <w:b/>
                <w:bCs/>
                <w:color w:val="000000"/>
              </w:rPr>
              <w:t>α/α</w:t>
            </w:r>
          </w:p>
        </w:tc>
        <w:tc>
          <w:tcPr>
            <w:tcW w:w="3605"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b/>
                <w:bCs/>
                <w:color w:val="000000"/>
              </w:rPr>
            </w:pPr>
            <w:r w:rsidRPr="003A5D49">
              <w:rPr>
                <w:rFonts w:ascii="Calibri" w:hAnsi="Calibri" w:cs="Calibri"/>
                <w:b/>
                <w:bCs/>
                <w:color w:val="000000"/>
              </w:rPr>
              <w:t>Είδος</w:t>
            </w:r>
          </w:p>
        </w:tc>
        <w:tc>
          <w:tcPr>
            <w:tcW w:w="1102" w:type="dxa"/>
            <w:vMerge/>
            <w:tcBorders>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b/>
                <w:bCs/>
                <w:color w:val="000000"/>
              </w:rPr>
            </w:pPr>
          </w:p>
        </w:tc>
        <w:tc>
          <w:tcPr>
            <w:tcW w:w="1209" w:type="dxa"/>
            <w:vMerge/>
            <w:tcBorders>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b/>
                <w:bCs/>
                <w:color w:val="000000"/>
                <w:sz w:val="22"/>
                <w:szCs w:val="22"/>
              </w:rPr>
            </w:pPr>
          </w:p>
        </w:tc>
        <w:tc>
          <w:tcPr>
            <w:tcW w:w="1211" w:type="dxa"/>
            <w:vMerge/>
            <w:tcBorders>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b/>
                <w:bCs/>
                <w:color w:val="000000"/>
                <w:sz w:val="22"/>
                <w:szCs w:val="22"/>
              </w:rPr>
            </w:pPr>
          </w:p>
        </w:tc>
        <w:tc>
          <w:tcPr>
            <w:tcW w:w="1210" w:type="dxa"/>
            <w:vMerge/>
            <w:tcBorders>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b/>
                <w:bCs/>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b/>
                <w:color w:val="000000"/>
                <w:lang w:val="en-US"/>
              </w:rPr>
            </w:pPr>
            <w:r w:rsidRPr="003A5D49">
              <w:rPr>
                <w:rFonts w:ascii="Calibri" w:hAnsi="Calibri" w:cs="Calibri"/>
                <w:b/>
                <w:color w:val="000000"/>
                <w:lang w:val="en-US"/>
              </w:rPr>
              <w:t xml:space="preserve">            K.A 10.6634.0000</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right"/>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sz w:val="22"/>
                <w:szCs w:val="22"/>
              </w:rPr>
            </w:pP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1</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Χαρτί υγείας</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πακέτο 40τμχ</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lang w:val="en-US"/>
              </w:rPr>
            </w:pPr>
            <w:r w:rsidRPr="003A5D49">
              <w:rPr>
                <w:rFonts w:ascii="Calibri" w:hAnsi="Calibri" w:cs="Calibri"/>
                <w:color w:val="000000"/>
                <w:sz w:val="22"/>
                <w:szCs w:val="22"/>
                <w:lang w:val="en-US"/>
              </w:rPr>
              <w:t>59</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2</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Χαρτί κουζίνας ρολό</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500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3</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Απορροφητική πετσέτα καθαρισμού</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ρολό 14μ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12</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4</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Παρκετέζα νήμα</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3</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5</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Παχύρευστη χλωρίνη</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δοχείο 4λιτ</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40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6</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Υγρό καθαρισμού τζαμιών</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δοχείο 4λιτ</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10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7</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Υγρό κρεμοσάπουνο για τα χέρια</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δοχείο 4λιτ</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50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8</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Καθαριστικό για άλατα</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δοχείο 4λιτ</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3</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9</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Υγρό υδροχλωρικό οξύ</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δοχείο 450ml</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10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10</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Υγρό καθαρισμού δαπέδων</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δοχείο 4λιτ</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60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11</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Γάντια ελαστικά μίας χρήσης</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κουτί 100τμχ</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30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12</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Διανομείς - αντλίες υγρού σαπουνιού (despenser)</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10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13</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Κάδος σφουγγαρίσματος</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5</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14</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Σφουγγαρίστρα οικιακή</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50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15</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Κάδος σφουγγαρίσματος επαγγελματικός</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σετ</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4</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16</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Σφουγγαρίστρα επαγγελματική</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5</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17</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Κοντάρι αλουμινίου σφουγγαρίστρας οικιακής</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5</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18</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Κοντάρι αλουμινίου επαγγελματικής σφουγγαρίστρας</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5</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lastRenderedPageBreak/>
              <w:t>19</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Φαράσι πλαστικό με κοντάρι</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20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20</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Φαράσι μεταλλικό με κοντάρι</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48</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21</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Σκούπα οικιακή με κοντάρι</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σετ</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30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22</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Καλαθάκι γραφείου</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10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23</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Καλαθάκι μπάνιου (wc)</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10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24</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Πιγκάλ (wc)</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lang w:val="en-US"/>
              </w:rPr>
            </w:pPr>
            <w:r w:rsidRPr="003A5D49">
              <w:rPr>
                <w:rFonts w:ascii="Calibri" w:hAnsi="Calibri" w:cs="Calibri"/>
                <w:color w:val="000000"/>
                <w:sz w:val="22"/>
                <w:szCs w:val="22"/>
                <w:lang w:val="en-US"/>
              </w:rPr>
              <w:t>29</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25</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Ψεκαστήρας τζαμιών</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10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b/>
                <w:color w:val="000000"/>
              </w:rPr>
            </w:pPr>
            <w:r w:rsidRPr="003A5D49">
              <w:rPr>
                <w:rFonts w:ascii="Calibri" w:hAnsi="Calibri" w:cs="Calibri"/>
                <w:b/>
                <w:color w:val="000000"/>
              </w:rPr>
              <w:t>ΣΥΝΟΛΙΚΟ ΠΟΣΟ</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b/>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b/>
                <w:color w:val="000000"/>
              </w:rPr>
            </w:pPr>
            <w:r w:rsidRPr="003A5D49">
              <w:rPr>
                <w:rFonts w:ascii="Calibri" w:hAnsi="Calibri" w:cs="Calibri"/>
                <w:b/>
                <w:color w:val="000000"/>
              </w:rPr>
              <w:t>Κ.Α  15.6634.0001</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1</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Απορρυπαντικό πλυντηρίου ρούχων (κάψουλες)</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κάψουλα</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200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b/>
                <w:color w:val="000000"/>
              </w:rPr>
            </w:pPr>
            <w:r w:rsidRPr="003A5D49">
              <w:rPr>
                <w:rFonts w:ascii="Calibri" w:hAnsi="Calibri" w:cs="Calibri"/>
                <w:b/>
                <w:color w:val="000000"/>
              </w:rPr>
              <w:t>ΣΥΝΟΛΙΚΟ ΠΟΣΟ</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b/>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b/>
                <w:color w:val="000000"/>
              </w:rPr>
            </w:pPr>
            <w:r w:rsidRPr="003A5D49">
              <w:rPr>
                <w:rFonts w:ascii="Calibri" w:hAnsi="Calibri" w:cs="Calibri"/>
                <w:b/>
                <w:color w:val="000000"/>
              </w:rPr>
              <w:t>Κ.Α 20.6634.0001</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1</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Γάντια εργασίας</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ζευγ</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300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2</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Σκούπα χόρτινη χειρός</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30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3</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 xml:space="preserve"> Σκούπα χόρτινη με κοντάρι</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τεμ.</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300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4</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Σκούπα δρόμου πλαστική με κοντάρι 60εκ.</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σετ</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30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5</w:t>
            </w: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Σκούπα δρόμου πλαστική με κοντάρι 40εκ.</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σετ</w:t>
            </w: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30</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r>
      <w:tr w:rsidR="005A6065" w:rsidRPr="003A5D49" w:rsidTr="00960331">
        <w:trPr>
          <w:trHeight w:val="5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p>
        </w:tc>
        <w:tc>
          <w:tcPr>
            <w:tcW w:w="3605"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b/>
                <w:color w:val="000000"/>
              </w:rPr>
            </w:pPr>
            <w:r w:rsidRPr="003A5D49">
              <w:rPr>
                <w:rFonts w:ascii="Calibri" w:hAnsi="Calibri" w:cs="Calibri"/>
                <w:b/>
                <w:color w:val="000000"/>
              </w:rPr>
              <w:t>ΣΥΝΟΛΙΚΟ ΠΟΣΟ</w:t>
            </w:r>
          </w:p>
        </w:tc>
        <w:tc>
          <w:tcPr>
            <w:tcW w:w="1102"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color w:val="000000"/>
              </w:rPr>
            </w:pPr>
          </w:p>
        </w:tc>
        <w:tc>
          <w:tcPr>
            <w:tcW w:w="1209"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color w:val="000000"/>
                <w:sz w:val="22"/>
                <w:szCs w:val="22"/>
              </w:rPr>
            </w:pPr>
          </w:p>
        </w:tc>
        <w:tc>
          <w:tcPr>
            <w:tcW w:w="1211"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b/>
                <w:color w:val="000000"/>
                <w:sz w:val="22"/>
                <w:szCs w:val="22"/>
              </w:rPr>
            </w:pPr>
          </w:p>
        </w:tc>
      </w:tr>
      <w:tr w:rsidR="005A6065" w:rsidRPr="003A5D49" w:rsidTr="00960331">
        <w:trPr>
          <w:trHeight w:val="276"/>
        </w:trPr>
        <w:tc>
          <w:tcPr>
            <w:tcW w:w="76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b/>
                <w:color w:val="000000"/>
              </w:rPr>
            </w:pPr>
            <w:r w:rsidRPr="003A5D49">
              <w:rPr>
                <w:rFonts w:ascii="Calibri" w:hAnsi="Calibri" w:cs="Calibri"/>
                <w:b/>
                <w:color w:val="000000"/>
              </w:rPr>
              <w:t>Σύνολο</w:t>
            </w:r>
          </w:p>
        </w:tc>
        <w:tc>
          <w:tcPr>
            <w:tcW w:w="1210"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right"/>
              <w:rPr>
                <w:rFonts w:ascii="Calibri" w:hAnsi="Calibri" w:cs="Calibri"/>
                <w:b/>
                <w:color w:val="000000"/>
                <w:sz w:val="22"/>
                <w:szCs w:val="22"/>
              </w:rPr>
            </w:pPr>
          </w:p>
        </w:tc>
      </w:tr>
      <w:tr w:rsidR="005A6065" w:rsidRPr="003A5D49" w:rsidTr="00960331">
        <w:trPr>
          <w:trHeight w:val="276"/>
        </w:trPr>
        <w:tc>
          <w:tcPr>
            <w:tcW w:w="76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b/>
                <w:color w:val="000000"/>
              </w:rPr>
            </w:pPr>
            <w:r w:rsidRPr="003A5D49">
              <w:rPr>
                <w:rFonts w:ascii="Calibri" w:hAnsi="Calibri" w:cs="Calibri"/>
                <w:b/>
                <w:color w:val="000000"/>
              </w:rPr>
              <w:t>φπα 17%</w:t>
            </w:r>
          </w:p>
        </w:tc>
        <w:tc>
          <w:tcPr>
            <w:tcW w:w="1210" w:type="dxa"/>
            <w:tcBorders>
              <w:top w:val="nil"/>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b/>
                <w:color w:val="000000"/>
                <w:sz w:val="22"/>
                <w:szCs w:val="22"/>
              </w:rPr>
            </w:pPr>
          </w:p>
        </w:tc>
      </w:tr>
      <w:tr w:rsidR="005A6065" w:rsidRPr="003A5D49" w:rsidTr="00960331">
        <w:trPr>
          <w:trHeight w:val="276"/>
        </w:trPr>
        <w:tc>
          <w:tcPr>
            <w:tcW w:w="76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b/>
                <w:color w:val="000000"/>
              </w:rPr>
            </w:pPr>
            <w:r w:rsidRPr="003A5D49">
              <w:rPr>
                <w:rFonts w:ascii="Calibri" w:hAnsi="Calibri" w:cs="Calibri"/>
                <w:b/>
                <w:color w:val="000000"/>
              </w:rPr>
              <w:t>Συνολική δαπάνη</w:t>
            </w:r>
          </w:p>
        </w:tc>
        <w:tc>
          <w:tcPr>
            <w:tcW w:w="1210"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right"/>
              <w:rPr>
                <w:rFonts w:ascii="Calibri" w:hAnsi="Calibri" w:cs="Calibri"/>
                <w:b/>
                <w:color w:val="000000"/>
                <w:sz w:val="22"/>
                <w:szCs w:val="22"/>
              </w:rPr>
            </w:pPr>
          </w:p>
        </w:tc>
      </w:tr>
    </w:tbl>
    <w:p w:rsidR="005A6065" w:rsidRPr="003A5D49" w:rsidRDefault="005A6065" w:rsidP="005A6065">
      <w:pPr>
        <w:spacing w:line="276" w:lineRule="auto"/>
        <w:rPr>
          <w:rFonts w:ascii="Calibri" w:hAnsi="Calibri" w:cs="Calibri"/>
          <w:sz w:val="21"/>
          <w:szCs w:val="21"/>
        </w:rPr>
      </w:pPr>
    </w:p>
    <w:p w:rsidR="005A6065" w:rsidRPr="003A5D49" w:rsidRDefault="005A6065" w:rsidP="005A6065">
      <w:pPr>
        <w:tabs>
          <w:tab w:val="center" w:pos="1985"/>
          <w:tab w:val="center" w:pos="7230"/>
        </w:tabs>
        <w:spacing w:line="276" w:lineRule="auto"/>
        <w:rPr>
          <w:rFonts w:ascii="Calibri" w:hAnsi="Calibri" w:cs="Calibri"/>
        </w:rPr>
      </w:pPr>
      <w:r w:rsidRPr="003A5D49">
        <w:rPr>
          <w:rFonts w:ascii="Calibri" w:hAnsi="Calibri" w:cs="Calibri"/>
        </w:rPr>
        <w:t xml:space="preserve">    </w:t>
      </w:r>
      <w:r w:rsidRPr="003A5D49">
        <w:rPr>
          <w:rFonts w:ascii="Calibri" w:hAnsi="Calibri" w:cs="Calibri"/>
          <w:b/>
        </w:rPr>
        <w:t>ΠΡΟΣΦΟΡΑ ΟΛΟΓΡΑΦΩΣ</w:t>
      </w:r>
      <w:r w:rsidRPr="003A5D49">
        <w:rPr>
          <w:rFonts w:ascii="Calibri" w:hAnsi="Calibri" w:cs="Calibri"/>
        </w:rPr>
        <w:t>: __________________________________________________________________________________________________________________________________________</w:t>
      </w:r>
    </w:p>
    <w:p w:rsidR="005A6065" w:rsidRPr="003A5D49" w:rsidRDefault="005A6065" w:rsidP="005A6065">
      <w:pPr>
        <w:jc w:val="center"/>
        <w:rPr>
          <w:rFonts w:ascii="Calibri" w:hAnsi="Calibri" w:cs="Calibri"/>
        </w:rPr>
      </w:pPr>
    </w:p>
    <w:p w:rsidR="005A6065" w:rsidRPr="003A5D49" w:rsidRDefault="005A6065" w:rsidP="005A6065">
      <w:pPr>
        <w:spacing w:line="360" w:lineRule="auto"/>
        <w:jc w:val="center"/>
        <w:rPr>
          <w:rFonts w:ascii="Calibri" w:hAnsi="Calibri" w:cs="Calibri"/>
        </w:rPr>
      </w:pPr>
      <w:r w:rsidRPr="003A5D49">
        <w:rPr>
          <w:rFonts w:ascii="Calibri" w:hAnsi="Calibri" w:cs="Calibri"/>
        </w:rPr>
        <w:t>Ημ/νια  _________________</w:t>
      </w:r>
    </w:p>
    <w:p w:rsidR="005A6065" w:rsidRPr="003A5D49" w:rsidRDefault="005A6065" w:rsidP="005A6065">
      <w:pPr>
        <w:spacing w:line="276" w:lineRule="auto"/>
        <w:jc w:val="center"/>
        <w:rPr>
          <w:rFonts w:ascii="Calibri" w:hAnsi="Calibri" w:cs="Calibri"/>
          <w:sz w:val="18"/>
          <w:szCs w:val="18"/>
        </w:rPr>
      </w:pPr>
      <w:r w:rsidRPr="003A5D49">
        <w:rPr>
          <w:rFonts w:ascii="Calibri" w:hAnsi="Calibri" w:cs="Calibri"/>
          <w:sz w:val="18"/>
          <w:szCs w:val="18"/>
        </w:rPr>
        <w:t>Ο ΝΟΜΙΜΟΣ ΕΚΠΡΟΣΩΠΟΣ</w:t>
      </w:r>
    </w:p>
    <w:p w:rsidR="005A6065" w:rsidRPr="003A5D49" w:rsidRDefault="005A6065" w:rsidP="005A6065">
      <w:pPr>
        <w:spacing w:line="276" w:lineRule="auto"/>
        <w:jc w:val="center"/>
        <w:rPr>
          <w:rFonts w:ascii="Calibri" w:hAnsi="Calibri" w:cs="Calibri"/>
          <w:sz w:val="18"/>
          <w:szCs w:val="18"/>
        </w:rPr>
      </w:pPr>
      <w:r w:rsidRPr="003A5D49">
        <w:rPr>
          <w:rFonts w:ascii="Calibri" w:hAnsi="Calibri" w:cs="Calibri"/>
          <w:sz w:val="18"/>
          <w:szCs w:val="18"/>
        </w:rPr>
        <w:t xml:space="preserve"> </w:t>
      </w:r>
    </w:p>
    <w:p w:rsidR="005A6065" w:rsidRPr="003A5D49" w:rsidRDefault="005A6065" w:rsidP="005A6065">
      <w:pPr>
        <w:spacing w:line="276" w:lineRule="auto"/>
        <w:jc w:val="center"/>
        <w:rPr>
          <w:rFonts w:ascii="Calibri" w:hAnsi="Calibri" w:cs="Calibri"/>
          <w:sz w:val="18"/>
          <w:szCs w:val="18"/>
        </w:rPr>
      </w:pPr>
      <w:r w:rsidRPr="003A5D49">
        <w:rPr>
          <w:rFonts w:ascii="Calibri" w:hAnsi="Calibri" w:cs="Calibri"/>
          <w:sz w:val="18"/>
          <w:szCs w:val="18"/>
        </w:rPr>
        <w:t>(Υπογραφή - Σφραγίδα)</w:t>
      </w:r>
    </w:p>
    <w:p w:rsidR="005A6065" w:rsidRPr="003A5D49" w:rsidRDefault="005A6065" w:rsidP="005A6065">
      <w:pPr>
        <w:rPr>
          <w:sz w:val="22"/>
          <w:szCs w:val="22"/>
        </w:rPr>
      </w:pPr>
    </w:p>
    <w:p w:rsidR="005A6065" w:rsidRPr="003A5D49" w:rsidRDefault="005A6065" w:rsidP="003A5D49">
      <w:pPr>
        <w:spacing w:after="160" w:line="259" w:lineRule="auto"/>
        <w:jc w:val="center"/>
        <w:rPr>
          <w:rFonts w:ascii="Calibri" w:hAnsi="Calibri" w:cs="Calibri"/>
          <w:b/>
          <w:sz w:val="24"/>
          <w:szCs w:val="24"/>
          <w:u w:val="single"/>
        </w:rPr>
      </w:pPr>
      <w:r w:rsidRPr="003A5D49">
        <w:br w:type="page"/>
      </w:r>
      <w:r w:rsidRPr="003A5D49">
        <w:rPr>
          <w:rFonts w:ascii="Calibri" w:hAnsi="Calibri" w:cs="Calibri"/>
          <w:b/>
          <w:sz w:val="24"/>
          <w:szCs w:val="24"/>
          <w:u w:val="single"/>
        </w:rPr>
        <w:lastRenderedPageBreak/>
        <w:t>ΟΙΚΟΝΟΜΙΚΗ ΠΡΟΣΦΟΡΑ</w:t>
      </w:r>
    </w:p>
    <w:p w:rsidR="005A6065" w:rsidRPr="003A5D49" w:rsidRDefault="005A6065" w:rsidP="005A6065">
      <w:pPr>
        <w:spacing w:line="276" w:lineRule="auto"/>
        <w:ind w:left="720" w:firstLine="720"/>
        <w:rPr>
          <w:rFonts w:ascii="Calibri" w:hAnsi="Calibri" w:cs="Calibri"/>
          <w:b/>
          <w:sz w:val="24"/>
          <w:szCs w:val="24"/>
          <w:u w:val="single"/>
        </w:rPr>
      </w:pPr>
      <w:r w:rsidRPr="003A5D49">
        <w:rPr>
          <w:rFonts w:ascii="Calibri" w:hAnsi="Calibri" w:cs="Calibri"/>
          <w:b/>
          <w:sz w:val="24"/>
          <w:szCs w:val="24"/>
        </w:rPr>
        <w:t xml:space="preserve">             </w:t>
      </w:r>
      <w:r w:rsidRPr="003A5D49">
        <w:rPr>
          <w:rFonts w:ascii="Calibri" w:hAnsi="Calibri" w:cs="Calibri"/>
          <w:b/>
          <w:sz w:val="24"/>
          <w:szCs w:val="24"/>
          <w:u w:val="single"/>
        </w:rPr>
        <w:t>ΟΜΑΔΑ Β: ΕΙΔΗ ΚΑΘΑΡΙΟΤΗΤΑΣ &amp; ΕΥΠΡΕΠΙΣΜΟΥ</w:t>
      </w:r>
    </w:p>
    <w:p w:rsidR="005A6065" w:rsidRPr="003A5D49" w:rsidRDefault="005A6065" w:rsidP="005A6065">
      <w:pPr>
        <w:spacing w:line="276" w:lineRule="auto"/>
        <w:jc w:val="both"/>
        <w:rPr>
          <w:rFonts w:ascii="Calibri" w:hAnsi="Calibri" w:cs="Calibri"/>
          <w:b/>
          <w:sz w:val="24"/>
          <w:szCs w:val="24"/>
          <w:u w:val="single"/>
        </w:rPr>
      </w:pPr>
    </w:p>
    <w:p w:rsidR="003A5D49" w:rsidRPr="003A5D49" w:rsidRDefault="003A5D49" w:rsidP="003A5D49">
      <w:pPr>
        <w:spacing w:line="276" w:lineRule="auto"/>
        <w:jc w:val="both"/>
        <w:rPr>
          <w:rFonts w:ascii="Calibri" w:hAnsi="Calibri" w:cs="Calibri"/>
        </w:rPr>
      </w:pPr>
      <w:r w:rsidRPr="003A5D49">
        <w:rPr>
          <w:rFonts w:ascii="Calibri" w:hAnsi="Calibri" w:cs="Calibri"/>
        </w:rPr>
        <w:t>ΠΡΟΣ: ΔΗΜΟ ΜΥΤΙΛΗΝΗΣ</w:t>
      </w:r>
    </w:p>
    <w:p w:rsidR="003A5D49" w:rsidRPr="003A5D49" w:rsidRDefault="003A5D49" w:rsidP="003A5D49">
      <w:pPr>
        <w:tabs>
          <w:tab w:val="left" w:pos="5954"/>
        </w:tabs>
        <w:spacing w:line="276" w:lineRule="auto"/>
        <w:rPr>
          <w:rFonts w:ascii="Calibri" w:hAnsi="Calibri" w:cs="Calibri"/>
        </w:rPr>
      </w:pPr>
      <w:r w:rsidRPr="003A5D49">
        <w:rPr>
          <w:rFonts w:ascii="Calibri" w:hAnsi="Calibri" w:cs="Calibri"/>
        </w:rPr>
        <w:t>Ο …………………………………………………………………… νόμιμος εκπρόσωπος της ……………………………………………………………………</w:t>
      </w:r>
      <w:r>
        <w:rPr>
          <w:rFonts w:ascii="Calibri" w:hAnsi="Calibri" w:cs="Calibri"/>
        </w:rPr>
        <w:t xml:space="preserve"> </w:t>
      </w:r>
      <w:r w:rsidRPr="003A5D49">
        <w:rPr>
          <w:rFonts w:ascii="Calibri" w:hAnsi="Calibri" w:cs="Calibri"/>
        </w:rPr>
        <w:t>με έδρα …………………</w:t>
      </w:r>
      <w:r>
        <w:rPr>
          <w:rFonts w:ascii="Calibri" w:hAnsi="Calibri" w:cs="Calibri"/>
        </w:rPr>
        <w:t>………….</w:t>
      </w:r>
      <w:r w:rsidRPr="003A5D49">
        <w:rPr>
          <w:rFonts w:ascii="Calibri" w:hAnsi="Calibri" w:cs="Calibri"/>
        </w:rPr>
        <w:t>……………….……..………………………………………………………………, τηλέφωνα επικοινωνίας …………………………………………</w:t>
      </w:r>
      <w:r>
        <w:rPr>
          <w:rFonts w:ascii="Calibri" w:hAnsi="Calibri" w:cs="Calibri"/>
        </w:rPr>
        <w:t>………</w:t>
      </w:r>
      <w:r w:rsidRPr="003A5D49">
        <w:rPr>
          <w:rFonts w:ascii="Calibri" w:hAnsi="Calibri" w:cs="Calibri"/>
        </w:rPr>
        <w:t>………, ΑΦΜ ………………………………………….., ΔΟΥ ……………………………………………..,</w:t>
      </w:r>
    </w:p>
    <w:p w:rsidR="003A5D49" w:rsidRPr="003A5D49" w:rsidRDefault="003A5D49" w:rsidP="003A5D49">
      <w:pPr>
        <w:tabs>
          <w:tab w:val="left" w:pos="5954"/>
        </w:tabs>
        <w:spacing w:after="240" w:line="276" w:lineRule="auto"/>
        <w:jc w:val="both"/>
        <w:rPr>
          <w:rFonts w:ascii="Calibri" w:hAnsi="Calibri" w:cs="Calibri"/>
        </w:rPr>
      </w:pPr>
      <w:r w:rsidRPr="003A5D49">
        <w:rPr>
          <w:rFonts w:ascii="Calibri" w:hAnsi="Calibri" w:cs="Calibri"/>
        </w:rPr>
        <w:t>υποβάλλει την ακόλουθη προσφορά :</w:t>
      </w:r>
    </w:p>
    <w:tbl>
      <w:tblPr>
        <w:tblW w:w="9368" w:type="dxa"/>
        <w:tblInd w:w="96" w:type="dxa"/>
        <w:tblLook w:val="04A0"/>
      </w:tblPr>
      <w:tblGrid>
        <w:gridCol w:w="580"/>
        <w:gridCol w:w="3658"/>
        <w:gridCol w:w="1161"/>
        <w:gridCol w:w="1417"/>
        <w:gridCol w:w="1276"/>
        <w:gridCol w:w="1276"/>
      </w:tblGrid>
      <w:tr w:rsidR="005A6065" w:rsidRPr="003A5D49" w:rsidTr="00960331">
        <w:trPr>
          <w:trHeight w:val="401"/>
        </w:trPr>
        <w:tc>
          <w:tcPr>
            <w:tcW w:w="4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b/>
                <w:bCs/>
                <w:color w:val="000000"/>
                <w:sz w:val="22"/>
                <w:szCs w:val="22"/>
              </w:rPr>
            </w:pPr>
            <w:r w:rsidRPr="003A5D49">
              <w:rPr>
                <w:rFonts w:ascii="Calibri" w:hAnsi="Calibri" w:cs="Calibri"/>
                <w:b/>
                <w:bCs/>
                <w:color w:val="000000"/>
                <w:sz w:val="22"/>
                <w:szCs w:val="22"/>
              </w:rPr>
              <w:t>Ομάδα Β: Σάκοι απορριμμάτων</w:t>
            </w:r>
          </w:p>
        </w:tc>
        <w:tc>
          <w:tcPr>
            <w:tcW w:w="1161" w:type="dxa"/>
            <w:vMerge w:val="restart"/>
            <w:tcBorders>
              <w:top w:val="single" w:sz="4" w:space="0" w:color="auto"/>
              <w:left w:val="nil"/>
              <w:right w:val="single" w:sz="4" w:space="0" w:color="auto"/>
            </w:tcBorders>
            <w:shd w:val="clear" w:color="auto" w:fill="auto"/>
            <w:vAlign w:val="center"/>
            <w:hideMark/>
          </w:tcPr>
          <w:p w:rsidR="005A6065" w:rsidRPr="003A5D49" w:rsidRDefault="005A6065" w:rsidP="00960331">
            <w:pPr>
              <w:jc w:val="center"/>
              <w:rPr>
                <w:rFonts w:ascii="Calibri" w:hAnsi="Calibri" w:cs="Calibri"/>
                <w:b/>
                <w:bCs/>
                <w:color w:val="000000"/>
                <w:sz w:val="22"/>
                <w:szCs w:val="22"/>
              </w:rPr>
            </w:pPr>
            <w:r w:rsidRPr="003A5D49">
              <w:rPr>
                <w:rFonts w:ascii="Calibri" w:hAnsi="Calibri" w:cs="Calibri"/>
                <w:b/>
                <w:bCs/>
                <w:color w:val="000000"/>
                <w:sz w:val="22"/>
                <w:szCs w:val="22"/>
              </w:rPr>
              <w:t>Μονάδα Μέτρησης</w:t>
            </w:r>
          </w:p>
        </w:tc>
        <w:tc>
          <w:tcPr>
            <w:tcW w:w="1417" w:type="dxa"/>
            <w:vMerge w:val="restart"/>
            <w:tcBorders>
              <w:top w:val="single" w:sz="4" w:space="0" w:color="auto"/>
              <w:left w:val="nil"/>
              <w:right w:val="single" w:sz="4" w:space="0" w:color="auto"/>
            </w:tcBorders>
            <w:shd w:val="clear" w:color="auto" w:fill="auto"/>
            <w:noWrap/>
            <w:vAlign w:val="center"/>
            <w:hideMark/>
          </w:tcPr>
          <w:p w:rsidR="005A6065" w:rsidRPr="003A5D49" w:rsidRDefault="005A6065" w:rsidP="00960331">
            <w:pPr>
              <w:jc w:val="center"/>
              <w:rPr>
                <w:rFonts w:ascii="Calibri" w:hAnsi="Calibri" w:cs="Calibri"/>
                <w:b/>
                <w:bCs/>
                <w:color w:val="000000"/>
                <w:sz w:val="22"/>
                <w:szCs w:val="22"/>
              </w:rPr>
            </w:pPr>
            <w:r w:rsidRPr="003A5D49">
              <w:rPr>
                <w:rFonts w:ascii="Calibri" w:hAnsi="Calibri" w:cs="Calibri"/>
                <w:b/>
                <w:bCs/>
                <w:color w:val="000000"/>
                <w:sz w:val="22"/>
                <w:szCs w:val="22"/>
              </w:rPr>
              <w:t>Τιμή Μονάδας χωρίς φπα</w:t>
            </w:r>
          </w:p>
          <w:p w:rsidR="005A6065" w:rsidRPr="003A5D49" w:rsidRDefault="005A6065" w:rsidP="00960331">
            <w:pPr>
              <w:jc w:val="center"/>
              <w:rPr>
                <w:rFonts w:ascii="Calibri" w:hAnsi="Calibri" w:cs="Calibri"/>
                <w:b/>
                <w:bCs/>
                <w:color w:val="000000"/>
                <w:sz w:val="22"/>
                <w:szCs w:val="22"/>
              </w:rPr>
            </w:pPr>
            <w:r w:rsidRPr="003A5D49">
              <w:rPr>
                <w:rFonts w:ascii="Calibri" w:hAnsi="Calibri" w:cs="Calibri"/>
                <w:b/>
                <w:bCs/>
                <w:color w:val="000000"/>
                <w:sz w:val="22"/>
                <w:szCs w:val="22"/>
              </w:rPr>
              <w:t xml:space="preserve">(€) </w:t>
            </w:r>
          </w:p>
        </w:tc>
        <w:tc>
          <w:tcPr>
            <w:tcW w:w="1276" w:type="dxa"/>
            <w:vMerge w:val="restart"/>
            <w:tcBorders>
              <w:top w:val="single" w:sz="4" w:space="0" w:color="auto"/>
              <w:left w:val="nil"/>
              <w:right w:val="single" w:sz="4" w:space="0" w:color="auto"/>
            </w:tcBorders>
            <w:shd w:val="clear" w:color="auto" w:fill="auto"/>
            <w:vAlign w:val="center"/>
            <w:hideMark/>
          </w:tcPr>
          <w:p w:rsidR="005A6065" w:rsidRPr="003A5D49" w:rsidRDefault="005A6065" w:rsidP="00960331">
            <w:pPr>
              <w:jc w:val="center"/>
              <w:rPr>
                <w:rFonts w:ascii="Calibri" w:hAnsi="Calibri" w:cs="Calibri"/>
                <w:b/>
                <w:bCs/>
                <w:color w:val="000000"/>
                <w:sz w:val="22"/>
                <w:szCs w:val="22"/>
              </w:rPr>
            </w:pPr>
            <w:r w:rsidRPr="003A5D49">
              <w:rPr>
                <w:rFonts w:ascii="Calibri" w:hAnsi="Calibri" w:cs="Calibri"/>
                <w:b/>
                <w:bCs/>
                <w:color w:val="000000"/>
                <w:sz w:val="22"/>
                <w:szCs w:val="22"/>
              </w:rPr>
              <w:t>Ποσότητα</w:t>
            </w:r>
          </w:p>
        </w:tc>
        <w:tc>
          <w:tcPr>
            <w:tcW w:w="1276" w:type="dxa"/>
            <w:vMerge w:val="restart"/>
            <w:tcBorders>
              <w:top w:val="single" w:sz="4" w:space="0" w:color="auto"/>
              <w:left w:val="nil"/>
              <w:right w:val="single" w:sz="4" w:space="0" w:color="auto"/>
            </w:tcBorders>
            <w:shd w:val="clear" w:color="auto" w:fill="auto"/>
            <w:vAlign w:val="center"/>
            <w:hideMark/>
          </w:tcPr>
          <w:p w:rsidR="005A6065" w:rsidRPr="003A5D49" w:rsidRDefault="005A6065" w:rsidP="00960331">
            <w:pPr>
              <w:jc w:val="center"/>
              <w:rPr>
                <w:rFonts w:ascii="Calibri" w:hAnsi="Calibri" w:cs="Calibri"/>
                <w:b/>
                <w:bCs/>
                <w:color w:val="000000"/>
                <w:sz w:val="22"/>
                <w:szCs w:val="22"/>
              </w:rPr>
            </w:pPr>
            <w:r w:rsidRPr="003A5D49">
              <w:rPr>
                <w:rFonts w:ascii="Calibri" w:hAnsi="Calibri" w:cs="Calibri"/>
                <w:b/>
                <w:bCs/>
                <w:color w:val="000000"/>
                <w:sz w:val="22"/>
                <w:szCs w:val="22"/>
              </w:rPr>
              <w:t>Δαπάνη              (€)</w:t>
            </w:r>
          </w:p>
        </w:tc>
      </w:tr>
      <w:tr w:rsidR="005A6065" w:rsidRPr="003A5D49" w:rsidTr="00960331">
        <w:trPr>
          <w:trHeight w:val="98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b/>
                <w:bCs/>
                <w:color w:val="000000"/>
                <w:sz w:val="22"/>
                <w:szCs w:val="22"/>
              </w:rPr>
            </w:pPr>
            <w:r w:rsidRPr="003A5D49">
              <w:rPr>
                <w:rFonts w:ascii="Calibri" w:hAnsi="Calibri" w:cs="Calibri"/>
                <w:b/>
                <w:bCs/>
                <w:color w:val="000000"/>
                <w:sz w:val="22"/>
                <w:szCs w:val="22"/>
              </w:rPr>
              <w:t>α/α</w:t>
            </w:r>
          </w:p>
        </w:tc>
        <w:tc>
          <w:tcPr>
            <w:tcW w:w="3658"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b/>
                <w:bCs/>
                <w:color w:val="000000"/>
              </w:rPr>
            </w:pPr>
            <w:r w:rsidRPr="003A5D49">
              <w:rPr>
                <w:rFonts w:ascii="Calibri" w:hAnsi="Calibri" w:cs="Calibri"/>
                <w:b/>
                <w:bCs/>
                <w:color w:val="000000"/>
              </w:rPr>
              <w:t>Είδος</w:t>
            </w:r>
          </w:p>
        </w:tc>
        <w:tc>
          <w:tcPr>
            <w:tcW w:w="1161" w:type="dxa"/>
            <w:vMerge/>
            <w:tcBorders>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b/>
                <w:bCs/>
                <w:color w:val="000000"/>
              </w:rPr>
            </w:pPr>
          </w:p>
        </w:tc>
        <w:tc>
          <w:tcPr>
            <w:tcW w:w="1417" w:type="dxa"/>
            <w:vMerge/>
            <w:tcBorders>
              <w:left w:val="nil"/>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b/>
                <w:bCs/>
                <w:color w:val="000000"/>
              </w:rPr>
            </w:pPr>
          </w:p>
        </w:tc>
        <w:tc>
          <w:tcPr>
            <w:tcW w:w="1276" w:type="dxa"/>
            <w:vMerge/>
            <w:tcBorders>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b/>
                <w:bCs/>
                <w:color w:val="000000"/>
              </w:rPr>
            </w:pPr>
          </w:p>
        </w:tc>
        <w:tc>
          <w:tcPr>
            <w:tcW w:w="1276" w:type="dxa"/>
            <w:vMerge/>
            <w:tcBorders>
              <w:left w:val="nil"/>
              <w:bottom w:val="single" w:sz="4" w:space="0" w:color="auto"/>
              <w:right w:val="single" w:sz="4" w:space="0" w:color="auto"/>
            </w:tcBorders>
            <w:shd w:val="clear" w:color="auto" w:fill="auto"/>
            <w:vAlign w:val="center"/>
            <w:hideMark/>
          </w:tcPr>
          <w:p w:rsidR="005A6065" w:rsidRPr="003A5D49" w:rsidRDefault="005A6065" w:rsidP="00960331">
            <w:pPr>
              <w:jc w:val="center"/>
              <w:rPr>
                <w:rFonts w:ascii="Calibri" w:hAnsi="Calibri" w:cs="Calibri"/>
                <w:b/>
                <w:bCs/>
                <w:color w:val="000000"/>
              </w:rPr>
            </w:pPr>
          </w:p>
        </w:tc>
      </w:tr>
      <w:tr w:rsidR="005A6065" w:rsidRPr="003A5D49" w:rsidTr="00960331">
        <w:trPr>
          <w:trHeight w:val="5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c>
          <w:tcPr>
            <w:tcW w:w="3658"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b/>
                <w:color w:val="000000"/>
              </w:rPr>
            </w:pPr>
            <w:r w:rsidRPr="003A5D49">
              <w:rPr>
                <w:rFonts w:ascii="Calibri" w:hAnsi="Calibri" w:cs="Calibri"/>
                <w:b/>
                <w:color w:val="000000"/>
              </w:rPr>
              <w:t>Κ.Α 10.6634.0001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r>
      <w:tr w:rsidR="005A6065" w:rsidRPr="003A5D49" w:rsidTr="00960331">
        <w:trPr>
          <w:trHeight w:val="5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1</w:t>
            </w:r>
          </w:p>
        </w:tc>
        <w:tc>
          <w:tcPr>
            <w:tcW w:w="3658"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Σακούλες απορριμμάτων γραφείου</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ρολό</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r w:rsidRPr="003A5D49">
              <w:rPr>
                <w:rFonts w:ascii="Calibri" w:hAnsi="Calibri" w:cs="Calibri"/>
                <w:color w:val="000000"/>
              </w:rPr>
              <w:t>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r>
      <w:tr w:rsidR="005A6065" w:rsidRPr="003A5D49" w:rsidTr="00960331">
        <w:trPr>
          <w:trHeight w:val="5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2</w:t>
            </w:r>
          </w:p>
        </w:tc>
        <w:tc>
          <w:tcPr>
            <w:tcW w:w="3658"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Σακούλες απορριμμάτων μαύρες 70 λίτρων</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κιλά</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r w:rsidRPr="003A5D49">
              <w:rPr>
                <w:rFonts w:ascii="Calibri" w:hAnsi="Calibri" w:cs="Calibri"/>
                <w:color w:val="000000"/>
              </w:rPr>
              <w:t>1700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r>
      <w:tr w:rsidR="005A6065" w:rsidRPr="003A5D49" w:rsidTr="00960331">
        <w:trPr>
          <w:trHeight w:val="5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3</w:t>
            </w:r>
          </w:p>
        </w:tc>
        <w:tc>
          <w:tcPr>
            <w:tcW w:w="3658"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Σακούλες απορριμμάτων μαύρες 120 λίτρων</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κιλά</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r w:rsidRPr="003A5D49">
              <w:rPr>
                <w:rFonts w:ascii="Calibri" w:hAnsi="Calibri" w:cs="Calibri"/>
                <w:color w:val="000000"/>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r>
      <w:tr w:rsidR="005A6065" w:rsidRPr="003A5D49" w:rsidTr="00960331">
        <w:trPr>
          <w:trHeight w:val="5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c>
          <w:tcPr>
            <w:tcW w:w="3658"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b/>
                <w:color w:val="000000"/>
              </w:rPr>
            </w:pPr>
            <w:r w:rsidRPr="003A5D49">
              <w:rPr>
                <w:rFonts w:ascii="Calibri" w:hAnsi="Calibri" w:cs="Calibri"/>
                <w:b/>
                <w:color w:val="000000"/>
              </w:rPr>
              <w:t>ΣΥΝΟΛΙΚΟ ΠΟΣΟ</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b/>
                <w:color w:val="000000"/>
              </w:rPr>
            </w:pPr>
          </w:p>
        </w:tc>
      </w:tr>
      <w:tr w:rsidR="005A6065" w:rsidRPr="003A5D49" w:rsidTr="00960331">
        <w:trPr>
          <w:trHeight w:val="5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c>
          <w:tcPr>
            <w:tcW w:w="3658"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b/>
                <w:color w:val="000000"/>
              </w:rPr>
            </w:pPr>
            <w:r w:rsidRPr="003A5D49">
              <w:rPr>
                <w:rFonts w:ascii="Calibri" w:hAnsi="Calibri" w:cs="Calibri"/>
                <w:b/>
                <w:color w:val="000000"/>
              </w:rPr>
              <w:t>Κ.Α 20.6635.0002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r>
      <w:tr w:rsidR="005A6065" w:rsidRPr="003A5D49" w:rsidTr="00960331">
        <w:trPr>
          <w:trHeight w:val="5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1</w:t>
            </w:r>
          </w:p>
        </w:tc>
        <w:tc>
          <w:tcPr>
            <w:tcW w:w="3658"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Σακούλες απορριμμάτων μαύρες 70 λίτρων</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κιλά</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r w:rsidRPr="003A5D49">
              <w:rPr>
                <w:rFonts w:ascii="Calibri" w:hAnsi="Calibri" w:cs="Calibri"/>
                <w:color w:val="000000"/>
              </w:rPr>
              <w:t>1300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r>
      <w:tr w:rsidR="005A6065" w:rsidRPr="003A5D49" w:rsidTr="00960331">
        <w:trPr>
          <w:trHeight w:val="5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2</w:t>
            </w:r>
          </w:p>
        </w:tc>
        <w:tc>
          <w:tcPr>
            <w:tcW w:w="3658"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Σακούλες απορριμμάτων μαύρες 120 λίτρων</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κιλά</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r w:rsidRPr="003A5D49">
              <w:rPr>
                <w:rFonts w:ascii="Calibri" w:hAnsi="Calibri" w:cs="Calibri"/>
                <w:color w:val="000000"/>
              </w:rPr>
              <w:t>6655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r>
      <w:tr w:rsidR="005A6065" w:rsidRPr="003A5D49" w:rsidTr="00960331">
        <w:trPr>
          <w:trHeight w:val="5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r w:rsidRPr="003A5D49">
              <w:rPr>
                <w:rFonts w:ascii="Calibri" w:hAnsi="Calibri" w:cs="Calibri"/>
                <w:color w:val="000000"/>
                <w:sz w:val="22"/>
                <w:szCs w:val="22"/>
              </w:rPr>
              <w:t>3</w:t>
            </w:r>
          </w:p>
        </w:tc>
        <w:tc>
          <w:tcPr>
            <w:tcW w:w="3658"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color w:val="000000"/>
              </w:rPr>
            </w:pPr>
            <w:r w:rsidRPr="003A5D49">
              <w:rPr>
                <w:rFonts w:ascii="Calibri" w:hAnsi="Calibri" w:cs="Calibri"/>
                <w:color w:val="000000"/>
              </w:rPr>
              <w:t>Σακούλες απορριμμάτων με κορδόνι</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r w:rsidRPr="003A5D49">
              <w:rPr>
                <w:rFonts w:ascii="Calibri" w:hAnsi="Calibri" w:cs="Calibri"/>
                <w:color w:val="000000"/>
              </w:rPr>
              <w:t>ρολό</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r w:rsidRPr="003A5D49">
              <w:rPr>
                <w:rFonts w:ascii="Calibri" w:hAnsi="Calibri" w:cs="Calibri"/>
                <w:color w:val="000000"/>
              </w:rPr>
              <w:t>20 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r>
      <w:tr w:rsidR="005A6065" w:rsidRPr="003A5D49" w:rsidTr="00960331">
        <w:trPr>
          <w:trHeight w:val="5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sz w:val="22"/>
                <w:szCs w:val="22"/>
              </w:rPr>
            </w:pPr>
          </w:p>
        </w:tc>
        <w:tc>
          <w:tcPr>
            <w:tcW w:w="3658" w:type="dxa"/>
            <w:tcBorders>
              <w:top w:val="nil"/>
              <w:left w:val="nil"/>
              <w:bottom w:val="single" w:sz="4" w:space="0" w:color="auto"/>
              <w:right w:val="single" w:sz="4" w:space="0" w:color="auto"/>
            </w:tcBorders>
            <w:shd w:val="clear" w:color="auto" w:fill="auto"/>
            <w:vAlign w:val="center"/>
            <w:hideMark/>
          </w:tcPr>
          <w:p w:rsidR="005A6065" w:rsidRPr="003A5D49" w:rsidRDefault="005A6065" w:rsidP="00960331">
            <w:pPr>
              <w:rPr>
                <w:rFonts w:ascii="Calibri" w:hAnsi="Calibri" w:cs="Calibri"/>
                <w:b/>
                <w:color w:val="000000"/>
              </w:rPr>
            </w:pPr>
            <w:r w:rsidRPr="003A5D49">
              <w:rPr>
                <w:rFonts w:ascii="Calibri" w:hAnsi="Calibri" w:cs="Calibri"/>
                <w:b/>
                <w:color w:val="000000"/>
              </w:rPr>
              <w:t>ΣΥΝΟΛΙΚΟ ΠΟΣΟ</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065" w:rsidRPr="003A5D49" w:rsidRDefault="005A6065" w:rsidP="00960331">
            <w:pPr>
              <w:jc w:val="center"/>
              <w:rPr>
                <w:rFonts w:ascii="Calibri" w:hAnsi="Calibri" w:cs="Calibri"/>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6065" w:rsidRPr="003A5D49" w:rsidRDefault="005A6065" w:rsidP="00960331">
            <w:pPr>
              <w:jc w:val="right"/>
              <w:rPr>
                <w:rFonts w:ascii="Calibri" w:hAnsi="Calibri" w:cs="Calibri"/>
                <w:b/>
                <w:color w:val="000000"/>
              </w:rPr>
            </w:pPr>
          </w:p>
        </w:tc>
      </w:tr>
      <w:tr w:rsidR="005A6065" w:rsidRPr="003A5D49" w:rsidTr="00960331">
        <w:trPr>
          <w:trHeight w:val="300"/>
        </w:trPr>
        <w:tc>
          <w:tcPr>
            <w:tcW w:w="8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b/>
                <w:color w:val="000000"/>
              </w:rPr>
            </w:pPr>
            <w:r w:rsidRPr="003A5D49">
              <w:rPr>
                <w:rFonts w:ascii="Calibri" w:hAnsi="Calibri" w:cs="Calibri"/>
                <w:b/>
                <w:color w:val="000000"/>
              </w:rPr>
              <w:t>Σύνολο</w:t>
            </w:r>
          </w:p>
        </w:tc>
        <w:tc>
          <w:tcPr>
            <w:tcW w:w="1276"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right"/>
              <w:rPr>
                <w:rFonts w:ascii="Calibri" w:hAnsi="Calibri" w:cs="Calibri"/>
                <w:b/>
                <w:color w:val="000000"/>
              </w:rPr>
            </w:pPr>
          </w:p>
        </w:tc>
      </w:tr>
      <w:tr w:rsidR="005A6065" w:rsidRPr="003A5D49" w:rsidTr="00960331">
        <w:trPr>
          <w:trHeight w:val="300"/>
        </w:trPr>
        <w:tc>
          <w:tcPr>
            <w:tcW w:w="8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b/>
                <w:color w:val="000000"/>
              </w:rPr>
            </w:pPr>
            <w:r w:rsidRPr="003A5D49">
              <w:rPr>
                <w:rFonts w:ascii="Calibri" w:hAnsi="Calibri" w:cs="Calibri"/>
                <w:b/>
                <w:color w:val="000000"/>
              </w:rPr>
              <w:t>ΦΠΑ    17%</w:t>
            </w:r>
          </w:p>
        </w:tc>
        <w:tc>
          <w:tcPr>
            <w:tcW w:w="1276"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right"/>
              <w:rPr>
                <w:rFonts w:ascii="Calibri" w:hAnsi="Calibri" w:cs="Calibri"/>
                <w:b/>
                <w:color w:val="000000"/>
              </w:rPr>
            </w:pPr>
          </w:p>
        </w:tc>
      </w:tr>
      <w:tr w:rsidR="005A6065" w:rsidRPr="003A5D49" w:rsidTr="00960331">
        <w:trPr>
          <w:trHeight w:val="300"/>
        </w:trPr>
        <w:tc>
          <w:tcPr>
            <w:tcW w:w="8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b/>
                <w:color w:val="000000"/>
              </w:rPr>
            </w:pPr>
            <w:r w:rsidRPr="003A5D49">
              <w:rPr>
                <w:rFonts w:ascii="Calibri" w:hAnsi="Calibri" w:cs="Calibri"/>
                <w:b/>
                <w:color w:val="000000"/>
              </w:rPr>
              <w:t>Συνολική δαπάνη</w:t>
            </w:r>
          </w:p>
        </w:tc>
        <w:tc>
          <w:tcPr>
            <w:tcW w:w="1276"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right"/>
              <w:rPr>
                <w:rFonts w:ascii="Calibri" w:hAnsi="Calibri" w:cs="Calibri"/>
                <w:b/>
                <w:color w:val="000000"/>
              </w:rPr>
            </w:pPr>
          </w:p>
        </w:tc>
      </w:tr>
      <w:tr w:rsidR="005A6065" w:rsidRPr="003A5D49" w:rsidTr="00960331">
        <w:trPr>
          <w:trHeight w:val="300"/>
        </w:trPr>
        <w:tc>
          <w:tcPr>
            <w:tcW w:w="8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065" w:rsidRPr="003A5D49" w:rsidRDefault="005A6065" w:rsidP="00960331">
            <w:pPr>
              <w:jc w:val="center"/>
              <w:rPr>
                <w:rFonts w:ascii="Calibri" w:hAnsi="Calibri" w:cs="Calibri"/>
                <w:b/>
                <w:color w:val="000000"/>
              </w:rPr>
            </w:pPr>
            <w:r w:rsidRPr="003A5D49">
              <w:rPr>
                <w:rFonts w:ascii="Calibri" w:hAnsi="Calibri" w:cs="Calibri"/>
                <w:b/>
                <w:color w:val="000000"/>
              </w:rPr>
              <w:t>Συνολική δαπάνη (Α+ Β ΟΜΑΔΑΣ)</w:t>
            </w:r>
          </w:p>
        </w:tc>
        <w:tc>
          <w:tcPr>
            <w:tcW w:w="1276" w:type="dxa"/>
            <w:tcBorders>
              <w:top w:val="nil"/>
              <w:left w:val="nil"/>
              <w:bottom w:val="single" w:sz="4" w:space="0" w:color="auto"/>
              <w:right w:val="single" w:sz="4" w:space="0" w:color="auto"/>
            </w:tcBorders>
            <w:shd w:val="clear" w:color="auto" w:fill="auto"/>
            <w:noWrap/>
            <w:vAlign w:val="bottom"/>
            <w:hideMark/>
          </w:tcPr>
          <w:p w:rsidR="005A6065" w:rsidRPr="003A5D49" w:rsidRDefault="005A6065" w:rsidP="00960331">
            <w:pPr>
              <w:jc w:val="right"/>
              <w:rPr>
                <w:rFonts w:ascii="Calibri" w:hAnsi="Calibri" w:cs="Calibri"/>
                <w:b/>
                <w:color w:val="000000"/>
              </w:rPr>
            </w:pPr>
          </w:p>
        </w:tc>
      </w:tr>
    </w:tbl>
    <w:p w:rsidR="005A6065" w:rsidRPr="003A5D49" w:rsidRDefault="005A6065" w:rsidP="005A6065">
      <w:pPr>
        <w:spacing w:line="276" w:lineRule="auto"/>
        <w:rPr>
          <w:rFonts w:ascii="Calibri" w:hAnsi="Calibri" w:cs="Calibri"/>
          <w:sz w:val="21"/>
          <w:szCs w:val="21"/>
        </w:rPr>
      </w:pPr>
    </w:p>
    <w:p w:rsidR="005A6065" w:rsidRPr="003A5D49" w:rsidRDefault="005A6065" w:rsidP="005A6065">
      <w:pPr>
        <w:tabs>
          <w:tab w:val="center" w:pos="1985"/>
          <w:tab w:val="center" w:pos="7230"/>
        </w:tabs>
        <w:spacing w:line="276" w:lineRule="auto"/>
        <w:rPr>
          <w:rFonts w:ascii="Calibri" w:hAnsi="Calibri" w:cs="Calibri"/>
        </w:rPr>
      </w:pPr>
      <w:r w:rsidRPr="003A5D49">
        <w:rPr>
          <w:rFonts w:ascii="Calibri" w:hAnsi="Calibri" w:cs="Calibri"/>
        </w:rPr>
        <w:t xml:space="preserve">    </w:t>
      </w:r>
      <w:r w:rsidRPr="003A5D49">
        <w:rPr>
          <w:rFonts w:ascii="Calibri" w:hAnsi="Calibri" w:cs="Calibri"/>
          <w:b/>
        </w:rPr>
        <w:t>ΠΡΟΣΦΟΡΑ ΟΛΟΓΡΑΦΩΣ</w:t>
      </w:r>
      <w:r w:rsidRPr="003A5D49">
        <w:rPr>
          <w:rFonts w:ascii="Calibri" w:hAnsi="Calibri" w:cs="Calibri"/>
        </w:rPr>
        <w:t>: __________________________________________________________________________________________________________________________________________</w:t>
      </w:r>
    </w:p>
    <w:p w:rsidR="005A6065" w:rsidRPr="003A5D49" w:rsidRDefault="005A6065" w:rsidP="005A6065">
      <w:pPr>
        <w:jc w:val="center"/>
        <w:rPr>
          <w:rFonts w:ascii="Calibri" w:hAnsi="Calibri" w:cs="Calibri"/>
        </w:rPr>
      </w:pPr>
    </w:p>
    <w:p w:rsidR="005A6065" w:rsidRPr="003A5D49" w:rsidRDefault="005A6065" w:rsidP="005A6065">
      <w:pPr>
        <w:jc w:val="center"/>
        <w:rPr>
          <w:rFonts w:ascii="Calibri" w:hAnsi="Calibri" w:cs="Calibri"/>
        </w:rPr>
      </w:pPr>
    </w:p>
    <w:p w:rsidR="005A6065" w:rsidRPr="003A5D49" w:rsidRDefault="005A6065" w:rsidP="005A6065">
      <w:pPr>
        <w:spacing w:line="360" w:lineRule="auto"/>
        <w:jc w:val="center"/>
        <w:rPr>
          <w:rFonts w:ascii="Calibri" w:hAnsi="Calibri" w:cs="Calibri"/>
        </w:rPr>
      </w:pPr>
      <w:r w:rsidRPr="003A5D49">
        <w:rPr>
          <w:rFonts w:ascii="Calibri" w:hAnsi="Calibri" w:cs="Calibri"/>
        </w:rPr>
        <w:t>Ημ/νια  _________________</w:t>
      </w:r>
    </w:p>
    <w:p w:rsidR="005A6065" w:rsidRPr="003A5D49" w:rsidRDefault="005A6065" w:rsidP="005A6065">
      <w:pPr>
        <w:spacing w:line="276" w:lineRule="auto"/>
        <w:jc w:val="center"/>
        <w:rPr>
          <w:rFonts w:ascii="Calibri" w:hAnsi="Calibri" w:cs="Calibri"/>
        </w:rPr>
      </w:pPr>
      <w:r w:rsidRPr="003A5D49">
        <w:rPr>
          <w:rFonts w:ascii="Calibri" w:hAnsi="Calibri" w:cs="Calibri"/>
        </w:rPr>
        <w:t>Ο ΝΟΜΙΜΟΣ ΕΚΠΡΟΣΩΠΟΣ</w:t>
      </w:r>
    </w:p>
    <w:p w:rsidR="005A6065" w:rsidRPr="003A5D49" w:rsidRDefault="005A6065" w:rsidP="005A6065">
      <w:pPr>
        <w:spacing w:line="276" w:lineRule="auto"/>
        <w:jc w:val="center"/>
        <w:rPr>
          <w:rFonts w:ascii="Calibri" w:hAnsi="Calibri" w:cs="Calibri"/>
        </w:rPr>
      </w:pPr>
    </w:p>
    <w:p w:rsidR="005A6065" w:rsidRPr="003A5D49" w:rsidRDefault="005A6065" w:rsidP="005A6065">
      <w:pPr>
        <w:spacing w:line="276" w:lineRule="auto"/>
        <w:jc w:val="center"/>
        <w:rPr>
          <w:rFonts w:ascii="Calibri" w:hAnsi="Calibri" w:cs="Calibri"/>
        </w:rPr>
      </w:pPr>
    </w:p>
    <w:p w:rsidR="005A6065" w:rsidRPr="003A5D49" w:rsidRDefault="005A6065" w:rsidP="005A6065">
      <w:pPr>
        <w:spacing w:line="276" w:lineRule="auto"/>
        <w:jc w:val="center"/>
        <w:rPr>
          <w:rFonts w:ascii="Calibri" w:hAnsi="Calibri" w:cs="Calibri"/>
        </w:rPr>
      </w:pPr>
      <w:r w:rsidRPr="003A5D49">
        <w:rPr>
          <w:rFonts w:ascii="Calibri" w:hAnsi="Calibri" w:cs="Calibri"/>
        </w:rPr>
        <w:t xml:space="preserve"> (Υπογραφή - Σφραγίδα)</w:t>
      </w:r>
    </w:p>
    <w:p w:rsidR="00DB6824" w:rsidRPr="003A5D49" w:rsidRDefault="00DB6824" w:rsidP="003A5D49">
      <w:pPr>
        <w:widowControl w:val="0"/>
        <w:suppressAutoHyphens/>
        <w:spacing w:after="120"/>
        <w:ind w:right="-7"/>
        <w:jc w:val="center"/>
        <w:rPr>
          <w:rFonts w:ascii="Segoe UI" w:hAnsi="Segoe UI" w:cs="Segoe UI"/>
          <w:b/>
          <w:sz w:val="22"/>
          <w:szCs w:val="22"/>
          <w:lang w:eastAsia="zh-CN"/>
        </w:rPr>
      </w:pPr>
      <w:r w:rsidRPr="003A5D49">
        <w:rPr>
          <w:rFonts w:ascii="Segoe UI" w:hAnsi="Segoe UI" w:cs="Segoe UI"/>
          <w:b/>
          <w:sz w:val="22"/>
          <w:szCs w:val="22"/>
          <w:lang w:eastAsia="zh-CN"/>
        </w:rPr>
        <w:lastRenderedPageBreak/>
        <w:t>ΦΥΛΛΟ ΣΥΜΜΟΡΦΩΣΗΣ</w:t>
      </w:r>
    </w:p>
    <w:p w:rsidR="00DB6824" w:rsidRPr="003A5D49" w:rsidRDefault="00DB6824" w:rsidP="003A5D49">
      <w:pPr>
        <w:jc w:val="center"/>
        <w:rPr>
          <w:rFonts w:ascii="Calibri" w:hAnsi="Calibri" w:cs="Calibri"/>
          <w:b/>
          <w:bCs/>
          <w:color w:val="000000"/>
        </w:rPr>
      </w:pPr>
      <w:r w:rsidRPr="003A5D49">
        <w:rPr>
          <w:rFonts w:ascii="Calibri" w:hAnsi="Calibri" w:cs="Calibri"/>
          <w:b/>
          <w:bCs/>
          <w:color w:val="000000"/>
        </w:rPr>
        <w:t>Ομάδα Α:</w:t>
      </w:r>
    </w:p>
    <w:p w:rsidR="00DB6824" w:rsidRDefault="00DB6824" w:rsidP="003A5D49">
      <w:pPr>
        <w:jc w:val="center"/>
        <w:rPr>
          <w:rFonts w:ascii="Calibri" w:hAnsi="Calibri" w:cs="Calibri"/>
          <w:b/>
          <w:bCs/>
          <w:color w:val="000000"/>
        </w:rPr>
      </w:pPr>
      <w:r w:rsidRPr="003A5D49">
        <w:rPr>
          <w:rFonts w:ascii="Calibri" w:hAnsi="Calibri" w:cs="Calibri"/>
          <w:b/>
          <w:bCs/>
          <w:color w:val="000000"/>
        </w:rPr>
        <w:t>Είδη καθαριότητας &amp; ευπρεπισμού</w:t>
      </w:r>
    </w:p>
    <w:p w:rsidR="003A5D49" w:rsidRDefault="003A5D49" w:rsidP="003A5D49">
      <w:pPr>
        <w:jc w:val="center"/>
        <w:rPr>
          <w:rFonts w:ascii="Calibri" w:hAnsi="Calibri" w:cs="Calibri"/>
          <w:b/>
          <w:bCs/>
          <w:color w:val="000000"/>
        </w:rPr>
      </w:pPr>
    </w:p>
    <w:tbl>
      <w:tblPr>
        <w:tblStyle w:val="14"/>
        <w:tblpPr w:leftFromText="180" w:rightFromText="180" w:vertAnchor="page" w:horzAnchor="margin" w:tblpXSpec="center" w:tblpY="2364"/>
        <w:tblW w:w="10491" w:type="dxa"/>
        <w:tblLook w:val="04A0"/>
      </w:tblPr>
      <w:tblGrid>
        <w:gridCol w:w="1189"/>
        <w:gridCol w:w="1860"/>
        <w:gridCol w:w="3155"/>
        <w:gridCol w:w="1417"/>
        <w:gridCol w:w="1418"/>
        <w:gridCol w:w="1452"/>
      </w:tblGrid>
      <w:tr w:rsidR="00AF4C87" w:rsidRPr="003A5D49" w:rsidTr="00AF4C87">
        <w:tc>
          <w:tcPr>
            <w:tcW w:w="1189" w:type="dxa"/>
          </w:tcPr>
          <w:p w:rsidR="00AF4C87" w:rsidRPr="003A5D49" w:rsidRDefault="00AF4C87" w:rsidP="00DB6824">
            <w:pPr>
              <w:widowControl w:val="0"/>
              <w:shd w:val="clear" w:color="auto" w:fill="FFFFFF"/>
              <w:ind w:hanging="707"/>
              <w:jc w:val="center"/>
              <w:rPr>
                <w:rFonts w:cstheme="minorHAnsi"/>
                <w:b/>
                <w:shd w:val="clear" w:color="auto" w:fill="FFFFFF"/>
              </w:rPr>
            </w:pPr>
          </w:p>
          <w:p w:rsidR="00AF4C87" w:rsidRPr="003A5D49" w:rsidRDefault="00AF4C87" w:rsidP="00DB6824">
            <w:pPr>
              <w:widowControl w:val="0"/>
              <w:shd w:val="clear" w:color="auto" w:fill="FFFFFF"/>
              <w:ind w:right="-413" w:hanging="707"/>
              <w:jc w:val="center"/>
              <w:rPr>
                <w:rFonts w:cstheme="minorHAnsi"/>
                <w:b/>
                <w:shd w:val="clear" w:color="auto" w:fill="FFFFFF"/>
              </w:rPr>
            </w:pPr>
            <w:r w:rsidRPr="003A5D49">
              <w:rPr>
                <w:rFonts w:cstheme="minorHAnsi"/>
                <w:b/>
                <w:shd w:val="clear" w:color="auto" w:fill="FFFFFF"/>
              </w:rPr>
              <w:t xml:space="preserve">   Α/Α</w:t>
            </w:r>
          </w:p>
        </w:tc>
        <w:tc>
          <w:tcPr>
            <w:tcW w:w="1860" w:type="dxa"/>
          </w:tcPr>
          <w:p w:rsidR="00AF4C87" w:rsidRPr="003A5D49" w:rsidRDefault="00AF4C87" w:rsidP="00DB6824">
            <w:pPr>
              <w:widowControl w:val="0"/>
              <w:shd w:val="clear" w:color="auto" w:fill="FFFFFF"/>
              <w:ind w:hanging="460"/>
              <w:jc w:val="center"/>
              <w:rPr>
                <w:rFonts w:cstheme="minorHAnsi"/>
                <w:b/>
                <w:shd w:val="clear" w:color="auto" w:fill="FFFFFF"/>
              </w:rPr>
            </w:pPr>
          </w:p>
          <w:p w:rsidR="00AF4C87" w:rsidRPr="003A5D49" w:rsidRDefault="00AF4C87" w:rsidP="00DB6824">
            <w:pPr>
              <w:widowControl w:val="0"/>
              <w:shd w:val="clear" w:color="auto" w:fill="FFFFFF"/>
              <w:ind w:hanging="460"/>
              <w:jc w:val="center"/>
              <w:rPr>
                <w:rFonts w:cstheme="minorHAnsi"/>
                <w:b/>
                <w:shd w:val="clear" w:color="auto" w:fill="FFFFFF"/>
              </w:rPr>
            </w:pPr>
            <w:r w:rsidRPr="003A5D49">
              <w:rPr>
                <w:rFonts w:cstheme="minorHAnsi"/>
                <w:b/>
                <w:shd w:val="clear" w:color="auto" w:fill="FFFFFF"/>
              </w:rPr>
              <w:t>ΕΙΔΗ</w:t>
            </w:r>
          </w:p>
        </w:tc>
        <w:tc>
          <w:tcPr>
            <w:tcW w:w="3155" w:type="dxa"/>
          </w:tcPr>
          <w:p w:rsidR="00AF4C87" w:rsidRPr="003A5D49" w:rsidRDefault="00AF4C87" w:rsidP="00DB6824">
            <w:pPr>
              <w:widowControl w:val="0"/>
              <w:shd w:val="clear" w:color="auto" w:fill="FFFFFF"/>
              <w:ind w:hanging="460"/>
              <w:jc w:val="center"/>
              <w:rPr>
                <w:rFonts w:cstheme="minorHAnsi"/>
                <w:b/>
                <w:shd w:val="clear" w:color="auto" w:fill="FFFFFF"/>
              </w:rPr>
            </w:pPr>
          </w:p>
          <w:p w:rsidR="00AF4C87" w:rsidRPr="003A5D49" w:rsidRDefault="00AF4C87" w:rsidP="00DB6824">
            <w:pPr>
              <w:widowControl w:val="0"/>
              <w:shd w:val="clear" w:color="auto" w:fill="FFFFFF"/>
              <w:ind w:hanging="460"/>
              <w:jc w:val="center"/>
              <w:rPr>
                <w:rFonts w:cstheme="minorHAnsi"/>
                <w:b/>
                <w:shd w:val="clear" w:color="auto" w:fill="FFFFFF"/>
              </w:rPr>
            </w:pPr>
            <w:r w:rsidRPr="003A5D49">
              <w:rPr>
                <w:rFonts w:cstheme="minorHAnsi"/>
                <w:b/>
                <w:shd w:val="clear" w:color="auto" w:fill="FFFFFF"/>
              </w:rPr>
              <w:t xml:space="preserve">    </w:t>
            </w:r>
          </w:p>
        </w:tc>
        <w:tc>
          <w:tcPr>
            <w:tcW w:w="1417" w:type="dxa"/>
          </w:tcPr>
          <w:p w:rsidR="00AF4C87" w:rsidRPr="003A5D49" w:rsidRDefault="00AF4C87" w:rsidP="00DB6824">
            <w:pPr>
              <w:widowControl w:val="0"/>
              <w:shd w:val="clear" w:color="auto" w:fill="FFFFFF"/>
              <w:rPr>
                <w:rFonts w:cstheme="minorHAnsi"/>
                <w:b/>
                <w:shd w:val="clear" w:color="auto" w:fill="FFFFFF"/>
              </w:rPr>
            </w:pPr>
            <w:r w:rsidRPr="003A5D49">
              <w:rPr>
                <w:rFonts w:cstheme="minorHAnsi"/>
                <w:b/>
                <w:shd w:val="clear" w:color="auto" w:fill="FFFFFF"/>
              </w:rPr>
              <w:t xml:space="preserve">  ΑΠΑΙΤΗΣΗ</w:t>
            </w:r>
          </w:p>
        </w:tc>
        <w:tc>
          <w:tcPr>
            <w:tcW w:w="1418" w:type="dxa"/>
          </w:tcPr>
          <w:p w:rsidR="00AF4C87" w:rsidRPr="003A5D49" w:rsidRDefault="00AF4C87" w:rsidP="00DB6824">
            <w:pPr>
              <w:widowControl w:val="0"/>
              <w:shd w:val="clear" w:color="auto" w:fill="FFFFFF"/>
              <w:ind w:hanging="460"/>
              <w:jc w:val="center"/>
              <w:rPr>
                <w:rFonts w:cstheme="minorHAnsi"/>
                <w:b/>
                <w:i/>
                <w:shd w:val="clear" w:color="auto" w:fill="FFFFFF"/>
              </w:rPr>
            </w:pPr>
            <w:r w:rsidRPr="003A5D49">
              <w:rPr>
                <w:rFonts w:cstheme="minorHAnsi"/>
                <w:b/>
                <w:shd w:val="clear" w:color="auto" w:fill="FFFFFF"/>
              </w:rPr>
              <w:t xml:space="preserve">       ΑΠΑΝΤΗΣΗ</w:t>
            </w:r>
          </w:p>
        </w:tc>
        <w:tc>
          <w:tcPr>
            <w:tcW w:w="1452" w:type="dxa"/>
          </w:tcPr>
          <w:p w:rsidR="00AF4C87" w:rsidRPr="003A5D49" w:rsidRDefault="00AF4C87" w:rsidP="00AF4C87">
            <w:pPr>
              <w:widowControl w:val="0"/>
              <w:shd w:val="clear" w:color="auto" w:fill="FFFFFF"/>
              <w:ind w:hanging="460"/>
              <w:jc w:val="center"/>
              <w:rPr>
                <w:rFonts w:cstheme="minorHAnsi"/>
                <w:b/>
                <w:sz w:val="20"/>
                <w:szCs w:val="20"/>
                <w:shd w:val="clear" w:color="auto" w:fill="FFFFFF"/>
              </w:rPr>
            </w:pPr>
            <w:r w:rsidRPr="003A5D49">
              <w:rPr>
                <w:rFonts w:cstheme="minorHAnsi"/>
                <w:b/>
                <w:sz w:val="20"/>
                <w:szCs w:val="20"/>
                <w:shd w:val="clear" w:color="auto" w:fill="FFFFFF"/>
              </w:rPr>
              <w:t xml:space="preserve">      ΧΩΡΑ</w:t>
            </w:r>
          </w:p>
          <w:p w:rsidR="00AF4C87" w:rsidRPr="003A5D49" w:rsidRDefault="00AF4C87" w:rsidP="00AF4C87">
            <w:pPr>
              <w:widowControl w:val="0"/>
              <w:shd w:val="clear" w:color="auto" w:fill="FFFFFF"/>
              <w:ind w:hanging="460"/>
              <w:jc w:val="center"/>
              <w:rPr>
                <w:rFonts w:cstheme="minorHAnsi"/>
                <w:b/>
                <w:sz w:val="20"/>
                <w:szCs w:val="20"/>
                <w:shd w:val="clear" w:color="auto" w:fill="FFFFFF"/>
              </w:rPr>
            </w:pPr>
            <w:r w:rsidRPr="003A5D49">
              <w:rPr>
                <w:rFonts w:cstheme="minorHAnsi"/>
                <w:b/>
                <w:sz w:val="20"/>
                <w:szCs w:val="20"/>
                <w:shd w:val="clear" w:color="auto" w:fill="FFFFFF"/>
              </w:rPr>
              <w:t xml:space="preserve">        ΚΑΤΑΣΚΕΥΗΣ</w:t>
            </w:r>
          </w:p>
          <w:p w:rsidR="00AF4C87" w:rsidRPr="003A5D49" w:rsidRDefault="00AF4C87" w:rsidP="00AF4C87">
            <w:pPr>
              <w:widowControl w:val="0"/>
              <w:shd w:val="clear" w:color="auto" w:fill="FFFFFF"/>
              <w:ind w:hanging="460"/>
              <w:jc w:val="center"/>
              <w:rPr>
                <w:rFonts w:cstheme="minorHAnsi"/>
                <w:b/>
                <w:sz w:val="20"/>
                <w:szCs w:val="20"/>
                <w:shd w:val="clear" w:color="auto" w:fill="FFFFFF"/>
              </w:rPr>
            </w:pPr>
            <w:r w:rsidRPr="003A5D49">
              <w:rPr>
                <w:rFonts w:cstheme="minorHAnsi"/>
                <w:b/>
                <w:sz w:val="20"/>
                <w:szCs w:val="20"/>
                <w:shd w:val="clear" w:color="auto" w:fill="FFFFFF"/>
              </w:rPr>
              <w:t xml:space="preserve">        ΤΕΧΝΙΚΑ</w:t>
            </w:r>
          </w:p>
          <w:p w:rsidR="00AF4C87" w:rsidRPr="003A5D49" w:rsidRDefault="00AF4C87" w:rsidP="00AF4C87">
            <w:pPr>
              <w:widowControl w:val="0"/>
              <w:shd w:val="clear" w:color="auto" w:fill="FFFFFF"/>
              <w:ind w:hanging="460"/>
              <w:jc w:val="center"/>
              <w:rPr>
                <w:rFonts w:cstheme="minorHAnsi"/>
                <w:b/>
                <w:shd w:val="clear" w:color="auto" w:fill="FFFFFF"/>
              </w:rPr>
            </w:pPr>
            <w:r w:rsidRPr="003A5D49">
              <w:rPr>
                <w:rFonts w:cstheme="minorHAnsi"/>
                <w:b/>
                <w:sz w:val="20"/>
                <w:szCs w:val="20"/>
                <w:shd w:val="clear" w:color="auto" w:fill="FFFFFF"/>
              </w:rPr>
              <w:t xml:space="preserve">         ΦΥΛΛΑΔΙΑ</w:t>
            </w:r>
          </w:p>
        </w:tc>
      </w:tr>
      <w:tr w:rsidR="00AF4C87" w:rsidRPr="003A5D49" w:rsidTr="00AF4C87">
        <w:trPr>
          <w:trHeight w:val="1193"/>
        </w:trPr>
        <w:tc>
          <w:tcPr>
            <w:tcW w:w="1189" w:type="dxa"/>
            <w:vAlign w:val="center"/>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Χαρτί υγείας</w:t>
            </w:r>
          </w:p>
        </w:tc>
        <w:tc>
          <w:tcPr>
            <w:tcW w:w="3155" w:type="dxa"/>
            <w:vAlign w:val="center"/>
          </w:tcPr>
          <w:p w:rsidR="00F278DF" w:rsidRPr="003A5D49" w:rsidRDefault="00AF4C87" w:rsidP="00DD6B26">
            <w:pPr>
              <w:rPr>
                <w:rFonts w:cstheme="minorHAnsi"/>
                <w:color w:val="000000"/>
                <w:sz w:val="18"/>
                <w:szCs w:val="18"/>
              </w:rPr>
            </w:pPr>
            <w:r w:rsidRPr="003A5D49">
              <w:rPr>
                <w:rFonts w:cstheme="minorHAnsi"/>
                <w:color w:val="000000"/>
                <w:sz w:val="18"/>
                <w:szCs w:val="18"/>
              </w:rPr>
              <w:t>Λευκασμένος χημικός πολτός 100% Α΄ ποιότητας από πρωτογενή χαρτοπολτό. Βάρους 120-130 gr/ρολό, 400-450 διπλών φύλλων με ανοχή +/- 10%, με πλάτος 0,105m με ανοχή +/- 5% και ολικό μήκος ρολού min 40 μέτρα προσθήκη +/- 10%, σε πλαστική συσκευασία ή σε κιβώτιο 40 ρολών.</w:t>
            </w:r>
          </w:p>
        </w:tc>
        <w:tc>
          <w:tcPr>
            <w:tcW w:w="1417" w:type="dxa"/>
          </w:tcPr>
          <w:p w:rsidR="00AF4C87" w:rsidRPr="003A5D49" w:rsidRDefault="00AF4C87" w:rsidP="00DB6824">
            <w:pPr>
              <w:widowControl w:val="0"/>
              <w:shd w:val="clear" w:color="auto" w:fill="FFFFFF"/>
              <w:spacing w:line="581" w:lineRule="exact"/>
              <w:rPr>
                <w:rFonts w:cstheme="minorHAnsi"/>
                <w:sz w:val="18"/>
                <w:szCs w:val="18"/>
                <w:shd w:val="clear" w:color="auto" w:fill="FFFFFF"/>
              </w:rPr>
            </w:pPr>
            <w:r w:rsidRPr="003A5D49">
              <w:rPr>
                <w:rFonts w:cstheme="minorHAnsi"/>
                <w:sz w:val="18"/>
                <w:szCs w:val="18"/>
                <w:shd w:val="clear" w:color="auto" w:fill="FFFFFF"/>
              </w:rPr>
              <w:t xml:space="preserve">      ΝΑΙ</w:t>
            </w:r>
          </w:p>
        </w:tc>
        <w:tc>
          <w:tcPr>
            <w:tcW w:w="1418" w:type="dxa"/>
          </w:tcPr>
          <w:p w:rsidR="00AF4C87" w:rsidRPr="003A5D49" w:rsidRDefault="00AF4C87" w:rsidP="00DB6824">
            <w:pPr>
              <w:widowControl w:val="0"/>
              <w:shd w:val="clear" w:color="auto" w:fill="FFFFFF"/>
              <w:spacing w:line="581" w:lineRule="exact"/>
              <w:jc w:val="both"/>
              <w:rPr>
                <w:rFonts w:ascii="Segoe UI" w:hAnsi="Segoe UI" w:cs="Segoe UI"/>
                <w:sz w:val="18"/>
                <w:szCs w:val="18"/>
                <w:shd w:val="clear" w:color="auto" w:fill="FFFFFF"/>
                <w:lang w:val="en-US"/>
              </w:rPr>
            </w:pPr>
          </w:p>
        </w:tc>
        <w:tc>
          <w:tcPr>
            <w:tcW w:w="1452" w:type="dxa"/>
          </w:tcPr>
          <w:p w:rsidR="00AF4C87" w:rsidRPr="003A5D49" w:rsidRDefault="00AF4C87" w:rsidP="00DB6824">
            <w:pPr>
              <w:widowControl w:val="0"/>
              <w:shd w:val="clear" w:color="auto" w:fill="FFFFFF"/>
              <w:spacing w:line="581" w:lineRule="exact"/>
              <w:jc w:val="both"/>
              <w:rPr>
                <w:rFonts w:ascii="Segoe UI" w:hAnsi="Segoe UI" w:cs="Segoe UI"/>
                <w:sz w:val="18"/>
                <w:szCs w:val="18"/>
                <w:shd w:val="clear" w:color="auto" w:fill="FFFFFF"/>
                <w:lang w:val="en-US"/>
              </w:rPr>
            </w:pPr>
          </w:p>
        </w:tc>
      </w:tr>
      <w:tr w:rsidR="00AF4C87" w:rsidRPr="003A5D49" w:rsidTr="00AF4C87">
        <w:tc>
          <w:tcPr>
            <w:tcW w:w="1189" w:type="dxa"/>
            <w:vAlign w:val="center"/>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Χαρτί κουζίνας ρολό</w:t>
            </w:r>
          </w:p>
        </w:tc>
        <w:tc>
          <w:tcPr>
            <w:tcW w:w="3155" w:type="dxa"/>
            <w:vAlign w:val="center"/>
          </w:tcPr>
          <w:p w:rsidR="00F278DF" w:rsidRPr="003A5D49" w:rsidRDefault="00AF4C87" w:rsidP="00DD6B26">
            <w:pPr>
              <w:rPr>
                <w:rFonts w:cstheme="minorHAnsi"/>
                <w:color w:val="000000"/>
                <w:sz w:val="18"/>
                <w:szCs w:val="18"/>
              </w:rPr>
            </w:pPr>
            <w:r w:rsidRPr="003A5D49">
              <w:rPr>
                <w:rFonts w:cstheme="minorHAnsi"/>
                <w:color w:val="000000"/>
                <w:sz w:val="18"/>
                <w:szCs w:val="18"/>
              </w:rPr>
              <w:t>Καθαρό βάρος ρολού 1 κιλό με ανοχή +/- 5%. Με 100% χημικός και θερμομηχανικός πολτός, 500 φύλλα +/- 5% ανά ρολό, μήκος ρολού 100m  +/- 5%. Διπλά φύλλα διαστάσεων 19cmx22cm +/- 5%.</w:t>
            </w:r>
          </w:p>
        </w:tc>
        <w:tc>
          <w:tcPr>
            <w:tcW w:w="1417" w:type="dxa"/>
          </w:tcPr>
          <w:p w:rsidR="00AF4C87" w:rsidRPr="003A5D49" w:rsidRDefault="00AF4C87" w:rsidP="00DB6824">
            <w:pPr>
              <w:widowControl w:val="0"/>
              <w:shd w:val="clear" w:color="auto" w:fill="FFFFFF"/>
              <w:spacing w:line="581" w:lineRule="exact"/>
              <w:ind w:hanging="460"/>
              <w:jc w:val="center"/>
              <w:rPr>
                <w:rFonts w:cstheme="minorHAnsi"/>
                <w:sz w:val="18"/>
                <w:szCs w:val="18"/>
                <w:shd w:val="clear" w:color="auto" w:fill="FFFFFF"/>
              </w:rPr>
            </w:pPr>
            <w:r w:rsidRPr="003A5D49">
              <w:rPr>
                <w:rFonts w:cstheme="minorHAnsi"/>
                <w:sz w:val="18"/>
                <w:szCs w:val="18"/>
                <w:shd w:val="clear" w:color="auto" w:fill="FFFFFF"/>
              </w:rPr>
              <w:t>ΝΑΙ</w:t>
            </w:r>
          </w:p>
        </w:tc>
        <w:tc>
          <w:tcPr>
            <w:tcW w:w="1418"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lang w:val="en-US"/>
              </w:rPr>
            </w:pPr>
          </w:p>
        </w:tc>
        <w:tc>
          <w:tcPr>
            <w:tcW w:w="1452"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lang w:val="en-US"/>
              </w:rPr>
            </w:pPr>
          </w:p>
        </w:tc>
      </w:tr>
      <w:tr w:rsidR="00AF4C87" w:rsidRPr="003A5D49" w:rsidTr="00AF4C87">
        <w:tc>
          <w:tcPr>
            <w:tcW w:w="1189" w:type="dxa"/>
            <w:vAlign w:val="center"/>
          </w:tcPr>
          <w:p w:rsidR="00AF4C87" w:rsidRPr="003A5D49" w:rsidRDefault="00AF4C87" w:rsidP="00DB6824">
            <w:pPr>
              <w:widowControl w:val="0"/>
              <w:numPr>
                <w:ilvl w:val="0"/>
                <w:numId w:val="22"/>
              </w:numPr>
              <w:shd w:val="clear" w:color="auto" w:fill="FFFFFF"/>
              <w:suppressAutoHyphens/>
              <w:spacing w:after="120" w:line="581" w:lineRule="exact"/>
              <w:jc w:val="center"/>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Απορροφητική πετσέτα καθαρισμού</w:t>
            </w:r>
          </w:p>
        </w:tc>
        <w:tc>
          <w:tcPr>
            <w:tcW w:w="3155" w:type="dxa"/>
            <w:vAlign w:val="center"/>
          </w:tcPr>
          <w:p w:rsidR="00F278DF" w:rsidRPr="003A5D49" w:rsidRDefault="00AF4C87" w:rsidP="00DD6B26">
            <w:pPr>
              <w:rPr>
                <w:rFonts w:cstheme="minorHAnsi"/>
                <w:color w:val="000000"/>
                <w:sz w:val="18"/>
                <w:szCs w:val="18"/>
              </w:rPr>
            </w:pPr>
            <w:r w:rsidRPr="003A5D49">
              <w:rPr>
                <w:rFonts w:cstheme="minorHAnsi"/>
                <w:color w:val="000000"/>
                <w:sz w:val="18"/>
                <w:szCs w:val="18"/>
              </w:rPr>
              <w:t>Σε ρολό 14 μέτρων (τύπου vetex ή παρόμοιο). Υψηλής απορροφητικότητας και αντοχής και γρήγορο στέγνωμα, χωρίς να αφήνει χνούδι. Να αναγράφεται το μήκος. Ρολό συνθετικό πανί προτεμαχισμένο 0,32x14 μ.</w:t>
            </w:r>
          </w:p>
        </w:tc>
        <w:tc>
          <w:tcPr>
            <w:tcW w:w="1417" w:type="dxa"/>
          </w:tcPr>
          <w:p w:rsidR="00AF4C87" w:rsidRPr="003A5D49" w:rsidRDefault="00AF4C87" w:rsidP="00DB6824">
            <w:pPr>
              <w:widowControl w:val="0"/>
              <w:shd w:val="clear" w:color="auto" w:fill="FFFFFF"/>
              <w:spacing w:line="581" w:lineRule="exact"/>
              <w:ind w:hanging="460"/>
              <w:jc w:val="center"/>
              <w:rPr>
                <w:rFonts w:cstheme="minorHAnsi"/>
                <w:sz w:val="18"/>
                <w:szCs w:val="18"/>
                <w:shd w:val="clear" w:color="auto" w:fill="FFFFFF"/>
              </w:rPr>
            </w:pPr>
            <w:r w:rsidRPr="003A5D49">
              <w:rPr>
                <w:rFonts w:cstheme="minorHAnsi"/>
                <w:sz w:val="18"/>
                <w:szCs w:val="18"/>
                <w:shd w:val="clear" w:color="auto" w:fill="FFFFFF"/>
              </w:rPr>
              <w:t>ΝΑΙ</w:t>
            </w:r>
          </w:p>
        </w:tc>
        <w:tc>
          <w:tcPr>
            <w:tcW w:w="1418"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r>
      <w:tr w:rsidR="00AF4C87" w:rsidRPr="003A5D49" w:rsidTr="00AF4C87">
        <w:tc>
          <w:tcPr>
            <w:tcW w:w="1189" w:type="dxa"/>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Παρκετέζα νήμα</w:t>
            </w:r>
          </w:p>
        </w:tc>
        <w:tc>
          <w:tcPr>
            <w:tcW w:w="3155" w:type="dxa"/>
            <w:vAlign w:val="bottom"/>
          </w:tcPr>
          <w:p w:rsidR="00F278DF" w:rsidRPr="003A5D49" w:rsidRDefault="00AF4C87" w:rsidP="00DD6B26">
            <w:pPr>
              <w:rPr>
                <w:rFonts w:cstheme="minorHAnsi"/>
                <w:color w:val="000000"/>
                <w:sz w:val="18"/>
                <w:szCs w:val="18"/>
              </w:rPr>
            </w:pPr>
            <w:r w:rsidRPr="003A5D49">
              <w:rPr>
                <w:rFonts w:cstheme="minorHAnsi"/>
                <w:color w:val="000000"/>
                <w:sz w:val="18"/>
                <w:szCs w:val="18"/>
              </w:rPr>
              <w:t xml:space="preserve">Παρκετέζα νήμα κόκκινη, βαμβακερή, πλήρης με κοντάρι, μήκους </w:t>
            </w:r>
            <w:r w:rsidRPr="003A5D49">
              <w:rPr>
                <w:rFonts w:cstheme="minorHAnsi"/>
                <w:color w:val="FF0000"/>
                <w:sz w:val="18"/>
                <w:szCs w:val="18"/>
              </w:rPr>
              <w:t>40cm</w:t>
            </w:r>
            <w:r w:rsidRPr="003A5D49">
              <w:rPr>
                <w:rFonts w:cstheme="minorHAnsi"/>
                <w:color w:val="000000"/>
                <w:sz w:val="18"/>
                <w:szCs w:val="18"/>
              </w:rPr>
              <w:t xml:space="preserve"> τουλάχιστον</w:t>
            </w:r>
          </w:p>
        </w:tc>
        <w:tc>
          <w:tcPr>
            <w:tcW w:w="1417" w:type="dxa"/>
          </w:tcPr>
          <w:p w:rsidR="00AF4C87" w:rsidRPr="003A5D49" w:rsidRDefault="00AF4C87" w:rsidP="00DB6824">
            <w:pPr>
              <w:widowControl w:val="0"/>
              <w:shd w:val="clear" w:color="auto" w:fill="FFFFFF"/>
              <w:spacing w:line="581" w:lineRule="exact"/>
              <w:ind w:hanging="460"/>
              <w:jc w:val="center"/>
              <w:rPr>
                <w:rFonts w:cstheme="minorHAnsi"/>
                <w:sz w:val="18"/>
                <w:szCs w:val="18"/>
                <w:shd w:val="clear" w:color="auto" w:fill="FFFFFF"/>
              </w:rPr>
            </w:pPr>
            <w:r w:rsidRPr="003A5D49">
              <w:rPr>
                <w:rFonts w:cstheme="minorHAnsi"/>
                <w:sz w:val="18"/>
                <w:szCs w:val="18"/>
                <w:shd w:val="clear" w:color="auto" w:fill="FFFFFF"/>
              </w:rPr>
              <w:t>ΝΑΙ</w:t>
            </w:r>
          </w:p>
        </w:tc>
        <w:tc>
          <w:tcPr>
            <w:tcW w:w="1418"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r>
      <w:tr w:rsidR="00AF4C87" w:rsidRPr="003A5D49" w:rsidTr="00AF4C87">
        <w:tc>
          <w:tcPr>
            <w:tcW w:w="1189" w:type="dxa"/>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Παχύρευστη χλωρίνη</w:t>
            </w:r>
          </w:p>
        </w:tc>
        <w:tc>
          <w:tcPr>
            <w:tcW w:w="3155" w:type="dxa"/>
            <w:vAlign w:val="center"/>
          </w:tcPr>
          <w:p w:rsidR="00F278DF" w:rsidRPr="003A5D49" w:rsidRDefault="00AF4C87" w:rsidP="00DD6B26">
            <w:pPr>
              <w:rPr>
                <w:rFonts w:cstheme="minorHAnsi"/>
                <w:color w:val="000000"/>
                <w:sz w:val="18"/>
                <w:szCs w:val="18"/>
              </w:rPr>
            </w:pPr>
            <w:r w:rsidRPr="003A5D49">
              <w:rPr>
                <w:rFonts w:cstheme="minorHAnsi"/>
                <w:color w:val="000000"/>
                <w:sz w:val="18"/>
                <w:szCs w:val="18"/>
              </w:rPr>
              <w:t>Να έχει ως βάση το χλώριο (διάλυμα υποχλωριώδες νατρίου 3,5-5%) –τύπου χλωρίνης- σε πλαστικό δοχείο συσκευασίας 4 λίτρων το οποίο να περιέχει μη ιονικά τασιενεργά λιγότερο από 5%. Η συσκευασία να διαθέτει πινακίδα με οδηγίες για την αραίωση (τουλάχιστον 1 μέρος διαλύματος /5 μέρη νερού) και χρήση καθώς και οδηγίες προφύλαξης και αρ. άδειας κυκλοφορίας του προϊόντος σύμφωνα με την κείμενη νομοθεσία.</w:t>
            </w:r>
          </w:p>
        </w:tc>
        <w:tc>
          <w:tcPr>
            <w:tcW w:w="1417" w:type="dxa"/>
          </w:tcPr>
          <w:p w:rsidR="00AF4C87" w:rsidRPr="003A5D49" w:rsidRDefault="00AF4C87" w:rsidP="00DB6824">
            <w:pPr>
              <w:widowControl w:val="0"/>
              <w:shd w:val="clear" w:color="auto" w:fill="FFFFFF"/>
              <w:spacing w:line="581" w:lineRule="exact"/>
              <w:ind w:hanging="460"/>
              <w:jc w:val="center"/>
              <w:rPr>
                <w:rFonts w:cstheme="minorHAnsi"/>
                <w:sz w:val="18"/>
                <w:szCs w:val="18"/>
                <w:shd w:val="clear" w:color="auto" w:fill="FFFFFF"/>
              </w:rPr>
            </w:pPr>
            <w:r w:rsidRPr="003A5D49">
              <w:rPr>
                <w:rFonts w:cstheme="minorHAnsi"/>
                <w:sz w:val="18"/>
                <w:szCs w:val="18"/>
                <w:shd w:val="clear" w:color="auto" w:fill="FFFFFF"/>
              </w:rPr>
              <w:t>ΝΑΙ</w:t>
            </w:r>
          </w:p>
        </w:tc>
        <w:tc>
          <w:tcPr>
            <w:tcW w:w="1418"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lang w:val="en-US"/>
              </w:rPr>
            </w:pPr>
          </w:p>
        </w:tc>
        <w:tc>
          <w:tcPr>
            <w:tcW w:w="1452"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lang w:val="en-US"/>
              </w:rPr>
            </w:pPr>
          </w:p>
        </w:tc>
      </w:tr>
      <w:tr w:rsidR="00AF4C87" w:rsidRPr="003A5D49" w:rsidTr="00AF4C87">
        <w:tc>
          <w:tcPr>
            <w:tcW w:w="1189" w:type="dxa"/>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Υγρό καθαρισμού τζαμιών</w:t>
            </w:r>
          </w:p>
        </w:tc>
        <w:tc>
          <w:tcPr>
            <w:tcW w:w="3155" w:type="dxa"/>
            <w:vAlign w:val="bottom"/>
          </w:tcPr>
          <w:p w:rsidR="00F278DF" w:rsidRPr="003A5D49" w:rsidRDefault="00AF4C87" w:rsidP="00DD6B26">
            <w:pPr>
              <w:rPr>
                <w:rFonts w:cstheme="minorHAnsi"/>
                <w:color w:val="000000"/>
                <w:sz w:val="18"/>
                <w:szCs w:val="18"/>
              </w:rPr>
            </w:pPr>
            <w:r w:rsidRPr="003A5D49">
              <w:rPr>
                <w:rFonts w:cstheme="minorHAnsi"/>
                <w:color w:val="000000"/>
                <w:sz w:val="18"/>
                <w:szCs w:val="18"/>
              </w:rPr>
              <w:t>Να περιέχει επιφανειοδραστικά 0,3-0,5%. Να περιέχει οργανικό διαλύτη (εκ του οποίου τουλάχιστον αλκοόλη) min 6%. Ειδική σύνθεση για να βοηθά τον καθαρισμό και να μην αφήνει θάμπωμα μετά το σκούπισμα και το στέγνωμα. Να δίνονται οδηγίες χρήσεως και οδηγίες ασφάλειας. Να διατίθεται σε συσκευασία των 4 λίτρων. Επίσης να περιέχει συστατικά σύμφωνα με τις τιμές που δίνονται στην οδηγία 89/542 της ευρωπαϊκής ένωσης.</w:t>
            </w:r>
          </w:p>
        </w:tc>
        <w:tc>
          <w:tcPr>
            <w:tcW w:w="1417" w:type="dxa"/>
          </w:tcPr>
          <w:p w:rsidR="00AF4C87" w:rsidRPr="003A5D49" w:rsidRDefault="00AF4C87" w:rsidP="00DB6824">
            <w:pPr>
              <w:widowControl w:val="0"/>
              <w:shd w:val="clear" w:color="auto" w:fill="FFFFFF"/>
              <w:spacing w:line="581" w:lineRule="exact"/>
              <w:ind w:hanging="460"/>
              <w:jc w:val="center"/>
              <w:rPr>
                <w:rFonts w:cstheme="minorHAnsi"/>
                <w:sz w:val="18"/>
                <w:szCs w:val="18"/>
                <w:shd w:val="clear" w:color="auto" w:fill="FFFFFF"/>
              </w:rPr>
            </w:pPr>
            <w:r w:rsidRPr="003A5D49">
              <w:rPr>
                <w:rFonts w:cstheme="minorHAnsi"/>
                <w:sz w:val="18"/>
                <w:szCs w:val="18"/>
                <w:shd w:val="clear" w:color="auto" w:fill="FFFFFF"/>
              </w:rPr>
              <w:t>ΝΑΙ</w:t>
            </w:r>
          </w:p>
        </w:tc>
        <w:tc>
          <w:tcPr>
            <w:tcW w:w="1418"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lang w:val="en-US"/>
              </w:rPr>
            </w:pPr>
          </w:p>
        </w:tc>
        <w:tc>
          <w:tcPr>
            <w:tcW w:w="1452"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lang w:val="en-US"/>
              </w:rPr>
            </w:pPr>
          </w:p>
        </w:tc>
      </w:tr>
      <w:tr w:rsidR="00AF4C87" w:rsidRPr="003A5D49" w:rsidTr="00AF4C87">
        <w:tc>
          <w:tcPr>
            <w:tcW w:w="1189" w:type="dxa"/>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Υγρό κρεμοσάπουνο για τα χέρια</w:t>
            </w:r>
          </w:p>
        </w:tc>
        <w:tc>
          <w:tcPr>
            <w:tcW w:w="3155"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 xml:space="preserve">Υγρό κρεμοσάπουνο χεριών με ουδέτερο PH, κατάλληλο για την καθημερινή φροντίδα, προστασία και ενυδάτωση της επιδερμίδας. Να μην υπερβαίνει τα επιτρεπτά όρια χρήσης ουσιών. Να διατίθεται σε συσκευασία </w:t>
            </w:r>
            <w:r w:rsidRPr="003A5D49">
              <w:rPr>
                <w:rFonts w:cstheme="minorHAnsi"/>
                <w:color w:val="000000"/>
                <w:sz w:val="18"/>
                <w:szCs w:val="18"/>
              </w:rPr>
              <w:lastRenderedPageBreak/>
              <w:t>των 4 λίτρων.</w:t>
            </w:r>
          </w:p>
        </w:tc>
        <w:tc>
          <w:tcPr>
            <w:tcW w:w="1417" w:type="dxa"/>
          </w:tcPr>
          <w:p w:rsidR="00AF4C87" w:rsidRPr="003A5D49" w:rsidRDefault="00AF4C87" w:rsidP="00DB6824">
            <w:pPr>
              <w:widowControl w:val="0"/>
              <w:shd w:val="clear" w:color="auto" w:fill="FFFFFF"/>
              <w:spacing w:line="581" w:lineRule="exact"/>
              <w:ind w:hanging="460"/>
              <w:jc w:val="center"/>
              <w:rPr>
                <w:rFonts w:cstheme="minorHAnsi"/>
                <w:sz w:val="18"/>
                <w:szCs w:val="18"/>
                <w:shd w:val="clear" w:color="auto" w:fill="FFFFFF"/>
              </w:rPr>
            </w:pPr>
            <w:r w:rsidRPr="003A5D49">
              <w:rPr>
                <w:rFonts w:cstheme="minorHAnsi"/>
                <w:sz w:val="18"/>
                <w:szCs w:val="18"/>
                <w:shd w:val="clear" w:color="auto" w:fill="FFFFFF"/>
              </w:rPr>
              <w:lastRenderedPageBreak/>
              <w:t>ΝΑΙ</w:t>
            </w:r>
          </w:p>
        </w:tc>
        <w:tc>
          <w:tcPr>
            <w:tcW w:w="1418"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r>
      <w:tr w:rsidR="00AF4C87" w:rsidRPr="003A5D49" w:rsidTr="00AF4C87">
        <w:tc>
          <w:tcPr>
            <w:tcW w:w="1189" w:type="dxa"/>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Καθαριστικό για άλατα</w:t>
            </w:r>
          </w:p>
        </w:tc>
        <w:tc>
          <w:tcPr>
            <w:tcW w:w="3155"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Γυαλιστικό καθαριστικό ανοξείδωτων επιφανειών (τύπου ΒΙΑΛΚΑΛ ή παρόμοιο) συσκευασία των 4 λίτρων. Ειδικότερα να αφαιρεί άλατα ασβεστίου και σκουριά από βρύσες, ανοξείδωτα, πλακάκια, είδη υγιεινής κλπ. Να είναι υγρό, άχρωμο. Ειδική σύνθεση για τον καθαρισμό και το γυάλισμα των ανοξείδωτων επιφανειών. Να διαλύει ρύπους (λαδιά, καμένα λίπη, τροφές κτλ). Να ψεκάζεται. Να μην χρειάζεται διάλυση. Να δίνονται οδηγίες χρήσεως. Να δίνονται οδηγίες ασφάλειας. Να φέρει σήμανση CE. Να είναι κατασκευασμένο σύμφωνα με την οδηγία 91/155 της Ε.Ε. Να περιέχει συστατικά σύμφωνα με τις τιμές που δίνονται στην οδηγία 89/542 της Ε.Ε. Να περιέχει τουλάχιστον 90% βιοδιασπόμενα συστατικά. Να αναγράφονται τα ατομικά μέτρα προστασίας που πρέπει να λαμβάνονται. Να μην είναι εύφλεκτο, σημείο ανάφλεξης &gt;100⁰C.</w:t>
            </w:r>
          </w:p>
        </w:tc>
        <w:tc>
          <w:tcPr>
            <w:tcW w:w="1417" w:type="dxa"/>
          </w:tcPr>
          <w:p w:rsidR="00AF4C87" w:rsidRPr="003A5D49" w:rsidRDefault="00AF4C87" w:rsidP="00DB6824">
            <w:pPr>
              <w:widowControl w:val="0"/>
              <w:shd w:val="clear" w:color="auto" w:fill="FFFFFF"/>
              <w:spacing w:line="581" w:lineRule="exact"/>
              <w:ind w:hanging="460"/>
              <w:jc w:val="center"/>
              <w:rPr>
                <w:rFonts w:cstheme="minorHAnsi"/>
                <w:sz w:val="18"/>
                <w:szCs w:val="18"/>
                <w:shd w:val="clear" w:color="auto" w:fill="FFFFFF"/>
              </w:rPr>
            </w:pPr>
            <w:r w:rsidRPr="003A5D49">
              <w:rPr>
                <w:rFonts w:cstheme="minorHAnsi"/>
                <w:sz w:val="18"/>
                <w:szCs w:val="18"/>
                <w:shd w:val="clear" w:color="auto" w:fill="FFFFFF"/>
              </w:rPr>
              <w:t>ΝΑΙ</w:t>
            </w:r>
          </w:p>
        </w:tc>
        <w:tc>
          <w:tcPr>
            <w:tcW w:w="1418"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r>
      <w:tr w:rsidR="00AF4C87" w:rsidRPr="003A5D49" w:rsidTr="00AF4C87">
        <w:tc>
          <w:tcPr>
            <w:tcW w:w="1189" w:type="dxa"/>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Υγρό υδροχλωρικό οξύ</w:t>
            </w:r>
          </w:p>
        </w:tc>
        <w:tc>
          <w:tcPr>
            <w:tcW w:w="3155"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Για καθαρισμό αλάτων από επιφάνειες (διάλυμα 5%). Βιοδιασπώμενο σε ποσοστό &gt; 90%. Να υπάρχει δελτίο δεδομένων ασφαλείας. Σε συσκευασία των 450ml.</w:t>
            </w:r>
          </w:p>
        </w:tc>
        <w:tc>
          <w:tcPr>
            <w:tcW w:w="1417" w:type="dxa"/>
          </w:tcPr>
          <w:p w:rsidR="00AF4C87" w:rsidRPr="003A5D49" w:rsidRDefault="00AF4C87" w:rsidP="00DB6824">
            <w:pPr>
              <w:widowControl w:val="0"/>
              <w:shd w:val="clear" w:color="auto" w:fill="FFFFFF"/>
              <w:spacing w:line="581" w:lineRule="exact"/>
              <w:ind w:hanging="460"/>
              <w:jc w:val="center"/>
              <w:rPr>
                <w:rFonts w:cstheme="minorHAnsi"/>
                <w:sz w:val="18"/>
                <w:szCs w:val="18"/>
                <w:shd w:val="clear" w:color="auto" w:fill="FFFFFF"/>
              </w:rPr>
            </w:pPr>
            <w:r w:rsidRPr="003A5D49">
              <w:rPr>
                <w:rFonts w:cstheme="minorHAnsi"/>
                <w:sz w:val="18"/>
                <w:szCs w:val="18"/>
                <w:shd w:val="clear" w:color="auto" w:fill="FFFFFF"/>
              </w:rPr>
              <w:t>ΝΑΙ</w:t>
            </w:r>
          </w:p>
        </w:tc>
        <w:tc>
          <w:tcPr>
            <w:tcW w:w="1418"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r>
      <w:tr w:rsidR="00AF4C87" w:rsidRPr="003A5D49" w:rsidTr="00AF4C87">
        <w:tc>
          <w:tcPr>
            <w:tcW w:w="1189" w:type="dxa"/>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Υγρό καθαρισμού δαπέδων</w:t>
            </w:r>
          </w:p>
        </w:tc>
        <w:tc>
          <w:tcPr>
            <w:tcW w:w="3155" w:type="dxa"/>
            <w:vAlign w:val="bottom"/>
          </w:tcPr>
          <w:p w:rsidR="00AF4C87" w:rsidRPr="003A5D49" w:rsidRDefault="00AF4C87" w:rsidP="00DD6B26">
            <w:pPr>
              <w:rPr>
                <w:rFonts w:cstheme="minorHAnsi"/>
                <w:color w:val="000000"/>
                <w:sz w:val="18"/>
                <w:szCs w:val="18"/>
              </w:rPr>
            </w:pPr>
            <w:r w:rsidRPr="003A5D49">
              <w:rPr>
                <w:rFonts w:cstheme="minorHAnsi"/>
                <w:color w:val="000000"/>
                <w:sz w:val="18"/>
                <w:szCs w:val="18"/>
              </w:rPr>
              <w:t>Να περιέχει τουλάχιστον ενεργά επιφανειοδραστικά 3-5%, μη ιονικά τασιενεργά &lt;5%, ανιονικά τασιενεργά &lt;5%, με άρωμα ελαφρύ, σύμφωνα με την κείμενη νομοθεσία. (Ως τεμάχιο νοείται η συσκευασία των 4 λτ.)</w:t>
            </w:r>
          </w:p>
        </w:tc>
        <w:tc>
          <w:tcPr>
            <w:tcW w:w="1417" w:type="dxa"/>
          </w:tcPr>
          <w:p w:rsidR="00AF4C87" w:rsidRPr="003A5D49" w:rsidRDefault="00AF4C87" w:rsidP="00DB6824">
            <w:pPr>
              <w:widowControl w:val="0"/>
              <w:shd w:val="clear" w:color="auto" w:fill="FFFFFF"/>
              <w:spacing w:line="581" w:lineRule="exact"/>
              <w:jc w:val="both"/>
              <w:rPr>
                <w:rFonts w:cstheme="minorHAnsi"/>
                <w:sz w:val="18"/>
                <w:szCs w:val="18"/>
                <w:shd w:val="clear" w:color="auto" w:fill="FFFFFF"/>
              </w:rPr>
            </w:pPr>
            <w:r w:rsidRPr="003A5D49">
              <w:rPr>
                <w:rFonts w:cstheme="minorHAnsi"/>
                <w:sz w:val="18"/>
                <w:szCs w:val="18"/>
                <w:shd w:val="clear" w:color="auto" w:fill="FFFFFF"/>
                <w:lang w:val="en-US"/>
              </w:rPr>
              <w:t xml:space="preserve">          </w:t>
            </w:r>
            <w:r w:rsidRPr="003A5D49">
              <w:rPr>
                <w:rFonts w:cstheme="minorHAnsi"/>
                <w:sz w:val="18"/>
                <w:szCs w:val="18"/>
                <w:shd w:val="clear" w:color="auto" w:fill="FFFFFF"/>
              </w:rPr>
              <w:t>ΝΑΙ</w:t>
            </w:r>
          </w:p>
        </w:tc>
        <w:tc>
          <w:tcPr>
            <w:tcW w:w="1418" w:type="dxa"/>
          </w:tcPr>
          <w:p w:rsidR="00AF4C87" w:rsidRPr="003A5D49" w:rsidRDefault="00AF4C87" w:rsidP="00DB6824">
            <w:pPr>
              <w:widowControl w:val="0"/>
              <w:shd w:val="clear" w:color="auto" w:fill="FFFFFF"/>
              <w:spacing w:line="581" w:lineRule="exact"/>
              <w:jc w:val="both"/>
              <w:rPr>
                <w:rFonts w:ascii="Segoe UI" w:hAnsi="Segoe UI" w:cs="Segoe UI"/>
                <w:sz w:val="18"/>
                <w:szCs w:val="18"/>
                <w:shd w:val="clear" w:color="auto" w:fill="FFFFFF"/>
              </w:rPr>
            </w:pPr>
          </w:p>
        </w:tc>
        <w:tc>
          <w:tcPr>
            <w:tcW w:w="1452" w:type="dxa"/>
          </w:tcPr>
          <w:p w:rsidR="00AF4C87" w:rsidRPr="003A5D49" w:rsidRDefault="00AF4C87" w:rsidP="00DB6824">
            <w:pPr>
              <w:widowControl w:val="0"/>
              <w:shd w:val="clear" w:color="auto" w:fill="FFFFFF"/>
              <w:spacing w:line="581" w:lineRule="exact"/>
              <w:jc w:val="both"/>
              <w:rPr>
                <w:rFonts w:ascii="Segoe UI" w:hAnsi="Segoe UI" w:cs="Segoe UI"/>
                <w:sz w:val="18"/>
                <w:szCs w:val="18"/>
                <w:shd w:val="clear" w:color="auto" w:fill="FFFFFF"/>
              </w:rPr>
            </w:pPr>
          </w:p>
        </w:tc>
      </w:tr>
      <w:tr w:rsidR="00AF4C87" w:rsidRPr="003A5D49" w:rsidTr="00AF4C87">
        <w:tc>
          <w:tcPr>
            <w:tcW w:w="1189" w:type="dxa"/>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Απορυπαντικό πλυντηρίου ρούχων (κάψουλες)</w:t>
            </w:r>
          </w:p>
        </w:tc>
        <w:tc>
          <w:tcPr>
            <w:tcW w:w="3155" w:type="dxa"/>
            <w:vAlign w:val="bottom"/>
          </w:tcPr>
          <w:p w:rsidR="00AF4C87" w:rsidRPr="003A5D49" w:rsidRDefault="00AF4C87" w:rsidP="00DD6B26">
            <w:pPr>
              <w:rPr>
                <w:rFonts w:cstheme="minorHAnsi"/>
                <w:color w:val="000000"/>
                <w:sz w:val="18"/>
                <w:szCs w:val="18"/>
              </w:rPr>
            </w:pPr>
            <w:r w:rsidRPr="003A5D49">
              <w:rPr>
                <w:rFonts w:cstheme="minorHAnsi"/>
                <w:color w:val="000000"/>
                <w:sz w:val="18"/>
                <w:szCs w:val="18"/>
              </w:rPr>
              <w:t>Το περιεχόμενο της κάψουλας θα πρέπει να έχει ομοιόμορφη υφή, χωρίς συσσωματώσεις, να διαλύεται εύκολα στο νερό και να μην συσσωματώνεται ή επικάθεται κατά τη ροή ύδατος. Επιπλέον θα είναι ελεγχόμενου αφρισμού και τα συστατικά του να μην είναι επιβλαβή στα καθαριζόμενα ρούχα, σύνολο ενεργών συστατικών άνω των 15% , σύμφωνα με την κείμενη νομοθεσία. Σε συσκευασία των 40 ή 50 τεμ.</w:t>
            </w:r>
          </w:p>
        </w:tc>
        <w:tc>
          <w:tcPr>
            <w:tcW w:w="1417" w:type="dxa"/>
          </w:tcPr>
          <w:p w:rsidR="00AF4C87" w:rsidRPr="003A5D49" w:rsidRDefault="00AF4C87" w:rsidP="00DB6824">
            <w:pPr>
              <w:widowControl w:val="0"/>
              <w:shd w:val="clear" w:color="auto" w:fill="FFFFFF"/>
              <w:spacing w:line="581" w:lineRule="exact"/>
              <w:ind w:hanging="460"/>
              <w:jc w:val="center"/>
              <w:rPr>
                <w:rFonts w:cstheme="minorHAnsi"/>
                <w:sz w:val="18"/>
                <w:szCs w:val="18"/>
                <w:shd w:val="clear" w:color="auto" w:fill="FFFFFF"/>
              </w:rPr>
            </w:pPr>
            <w:r w:rsidRPr="003A5D49">
              <w:rPr>
                <w:rFonts w:cstheme="minorHAnsi"/>
                <w:sz w:val="18"/>
                <w:szCs w:val="18"/>
                <w:shd w:val="clear" w:color="auto" w:fill="FFFFFF"/>
              </w:rPr>
              <w:t>ΝΑΙ</w:t>
            </w:r>
          </w:p>
        </w:tc>
        <w:tc>
          <w:tcPr>
            <w:tcW w:w="1418"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r>
      <w:tr w:rsidR="00AF4C87" w:rsidRPr="003A5D49" w:rsidTr="00AF4C87">
        <w:tc>
          <w:tcPr>
            <w:tcW w:w="1189" w:type="dxa"/>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Γάντια ελαστικά μίας χρήσης</w:t>
            </w:r>
          </w:p>
        </w:tc>
        <w:tc>
          <w:tcPr>
            <w:tcW w:w="3155" w:type="dxa"/>
            <w:vAlign w:val="bottom"/>
          </w:tcPr>
          <w:p w:rsidR="00F278DF" w:rsidRPr="003A5D49" w:rsidRDefault="00AF4C87" w:rsidP="003A5D49">
            <w:pPr>
              <w:rPr>
                <w:rFonts w:cstheme="minorHAnsi"/>
                <w:color w:val="000000"/>
                <w:sz w:val="18"/>
                <w:szCs w:val="18"/>
              </w:rPr>
            </w:pPr>
            <w:r w:rsidRPr="003A5D49">
              <w:rPr>
                <w:rFonts w:cstheme="minorHAnsi"/>
                <w:color w:val="000000"/>
                <w:sz w:val="18"/>
                <w:szCs w:val="18"/>
              </w:rPr>
              <w:t>Γάντια κατασκευασμένα από νιτρίλιο σε κουτί των 100 τεμ. (χρώματος μπλε ή λευκό). Ιδανικά για αντιμετώπιση χημικών ουσιών ή μικροοργανισμών. Σε διάφορα μεγέθη. Είναι μίας χρήσης και δεν έχουν σημασία οι μηχανικές αντοχές. Να διατίθενται σε συσκευασία 100 τμχ/κουτί. Πρότυπα: ΕΝ 374 και ΕΝ 374-2. Σήμανση: CE , προμηθευτή, κωδικό προϊόντος και έτος κατασκευής. Να φέρει εικονόσημο προστασίας από χημικές ουσίες και μικροοργανισμούς</w:t>
            </w:r>
          </w:p>
        </w:tc>
        <w:tc>
          <w:tcPr>
            <w:tcW w:w="1417" w:type="dxa"/>
          </w:tcPr>
          <w:p w:rsidR="00AF4C87" w:rsidRPr="003A5D49" w:rsidRDefault="00AF4C87" w:rsidP="00DB6824">
            <w:pPr>
              <w:widowControl w:val="0"/>
              <w:shd w:val="clear" w:color="auto" w:fill="FFFFFF"/>
              <w:spacing w:line="581" w:lineRule="exact"/>
              <w:ind w:hanging="460"/>
              <w:jc w:val="center"/>
              <w:rPr>
                <w:rFonts w:cstheme="minorHAnsi"/>
                <w:sz w:val="18"/>
                <w:szCs w:val="18"/>
                <w:shd w:val="clear" w:color="auto" w:fill="FFFFFF"/>
              </w:rPr>
            </w:pPr>
            <w:r w:rsidRPr="003A5D49">
              <w:rPr>
                <w:rFonts w:cstheme="minorHAnsi"/>
                <w:sz w:val="18"/>
                <w:szCs w:val="18"/>
                <w:shd w:val="clear" w:color="auto" w:fill="FFFFFF"/>
              </w:rPr>
              <w:t>ΝΑΙ</w:t>
            </w:r>
          </w:p>
        </w:tc>
        <w:tc>
          <w:tcPr>
            <w:tcW w:w="1418"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r>
      <w:tr w:rsidR="00AF4C87" w:rsidRPr="003A5D49" w:rsidTr="00AF4C87">
        <w:tc>
          <w:tcPr>
            <w:tcW w:w="1189" w:type="dxa"/>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Γάντια εργασίας</w:t>
            </w:r>
          </w:p>
        </w:tc>
        <w:tc>
          <w:tcPr>
            <w:tcW w:w="3155" w:type="dxa"/>
            <w:vAlign w:val="center"/>
          </w:tcPr>
          <w:p w:rsidR="00F278DF" w:rsidRPr="003A5D49" w:rsidRDefault="00AF4C87" w:rsidP="00DD6B26">
            <w:pPr>
              <w:rPr>
                <w:rFonts w:cstheme="minorHAnsi"/>
                <w:color w:val="000000"/>
                <w:sz w:val="18"/>
                <w:szCs w:val="18"/>
              </w:rPr>
            </w:pPr>
            <w:r w:rsidRPr="003A5D49">
              <w:rPr>
                <w:rFonts w:cstheme="minorHAnsi"/>
                <w:color w:val="000000"/>
                <w:sz w:val="18"/>
                <w:szCs w:val="18"/>
              </w:rPr>
              <w:t xml:space="preserve">Χαρακτηριστικά: Μήκος 30cm πάχος 0,5mm. Υλικό κατασκευής νιτρίλιο με εσωτερική επένδυση από ανθιδρωτικό υλικό. Ελάχιστα επίπεδα μηχανικών αντοχών: 3 (τριβή), 1 (κοπή με λεπίδα), </w:t>
            </w:r>
            <w:r w:rsidRPr="003A5D49">
              <w:rPr>
                <w:rFonts w:cstheme="minorHAnsi"/>
                <w:color w:val="000000"/>
                <w:sz w:val="18"/>
                <w:szCs w:val="18"/>
              </w:rPr>
              <w:lastRenderedPageBreak/>
              <w:t>1 (διάτρηση). Πρότυπα: ΕΝ 388, 420. Σήμανση: CE. Να αναγράφονται κωδικός προϊόντος, έτος κατασκευής.</w:t>
            </w:r>
          </w:p>
        </w:tc>
        <w:tc>
          <w:tcPr>
            <w:tcW w:w="1417" w:type="dxa"/>
          </w:tcPr>
          <w:p w:rsidR="00AF4C87" w:rsidRPr="003A5D49" w:rsidRDefault="00AF4C87" w:rsidP="00DB6824">
            <w:pPr>
              <w:widowControl w:val="0"/>
              <w:shd w:val="clear" w:color="auto" w:fill="FFFFFF"/>
              <w:spacing w:line="581" w:lineRule="exact"/>
              <w:ind w:hanging="460"/>
              <w:jc w:val="center"/>
              <w:rPr>
                <w:rFonts w:cstheme="minorHAnsi"/>
                <w:sz w:val="18"/>
                <w:szCs w:val="18"/>
                <w:shd w:val="clear" w:color="auto" w:fill="FFFFFF"/>
              </w:rPr>
            </w:pPr>
            <w:r w:rsidRPr="003A5D49">
              <w:rPr>
                <w:rFonts w:cstheme="minorHAnsi"/>
                <w:sz w:val="18"/>
                <w:szCs w:val="18"/>
                <w:shd w:val="clear" w:color="auto" w:fill="FFFFFF"/>
              </w:rPr>
              <w:lastRenderedPageBreak/>
              <w:t>ΝΑΙ</w:t>
            </w:r>
          </w:p>
        </w:tc>
        <w:tc>
          <w:tcPr>
            <w:tcW w:w="1418"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r>
      <w:tr w:rsidR="00AF4C87" w:rsidRPr="003A5D49" w:rsidTr="00AF4C87">
        <w:tc>
          <w:tcPr>
            <w:tcW w:w="1189" w:type="dxa"/>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Διανομείς - αντλίες υγρού σαπουνιού (despenser)</w:t>
            </w:r>
          </w:p>
        </w:tc>
        <w:tc>
          <w:tcPr>
            <w:tcW w:w="3155" w:type="dxa"/>
            <w:vAlign w:val="center"/>
          </w:tcPr>
          <w:p w:rsidR="00F278DF" w:rsidRPr="003A5D49" w:rsidRDefault="00AF4C87" w:rsidP="00DD6B26">
            <w:pPr>
              <w:rPr>
                <w:rFonts w:cstheme="minorHAnsi"/>
                <w:color w:val="000000"/>
                <w:sz w:val="18"/>
                <w:szCs w:val="18"/>
              </w:rPr>
            </w:pPr>
            <w:r w:rsidRPr="003A5D49">
              <w:rPr>
                <w:rFonts w:cstheme="minorHAnsi"/>
                <w:color w:val="000000"/>
                <w:sz w:val="18"/>
                <w:szCs w:val="18"/>
              </w:rPr>
              <w:t>Πλαστικοί διανομείς-αντλίες υγρού σαπουνιού χωρητικότητας 500ml, λευκού χρώματος.</w:t>
            </w:r>
          </w:p>
        </w:tc>
        <w:tc>
          <w:tcPr>
            <w:tcW w:w="1417" w:type="dxa"/>
          </w:tcPr>
          <w:p w:rsidR="00AF4C87" w:rsidRPr="003A5D49" w:rsidRDefault="00AF4C87" w:rsidP="00DB6824">
            <w:pPr>
              <w:widowControl w:val="0"/>
              <w:shd w:val="clear" w:color="auto" w:fill="FFFFFF"/>
              <w:spacing w:line="581" w:lineRule="exact"/>
              <w:ind w:hanging="460"/>
              <w:jc w:val="center"/>
              <w:rPr>
                <w:rFonts w:cstheme="minorHAnsi"/>
                <w:sz w:val="18"/>
                <w:szCs w:val="18"/>
                <w:shd w:val="clear" w:color="auto" w:fill="FFFFFF"/>
              </w:rPr>
            </w:pPr>
            <w:r w:rsidRPr="003A5D49">
              <w:rPr>
                <w:rFonts w:cstheme="minorHAnsi"/>
                <w:sz w:val="18"/>
                <w:szCs w:val="18"/>
                <w:shd w:val="clear" w:color="auto" w:fill="FFFFFF"/>
              </w:rPr>
              <w:t>ΝΑΙ</w:t>
            </w:r>
          </w:p>
        </w:tc>
        <w:tc>
          <w:tcPr>
            <w:tcW w:w="1418"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r>
      <w:tr w:rsidR="00AF4C87" w:rsidRPr="003A5D49" w:rsidTr="00AF4C87">
        <w:tc>
          <w:tcPr>
            <w:tcW w:w="1189" w:type="dxa"/>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Κάδος σφουγγαρίσματος</w:t>
            </w:r>
          </w:p>
        </w:tc>
        <w:tc>
          <w:tcPr>
            <w:tcW w:w="3155" w:type="dxa"/>
            <w:vAlign w:val="center"/>
          </w:tcPr>
          <w:p w:rsidR="00F278DF" w:rsidRPr="003A5D49" w:rsidRDefault="00AF4C87" w:rsidP="00DD6B26">
            <w:pPr>
              <w:rPr>
                <w:rFonts w:cstheme="minorHAnsi"/>
                <w:color w:val="000000"/>
                <w:sz w:val="18"/>
                <w:szCs w:val="18"/>
              </w:rPr>
            </w:pPr>
            <w:r w:rsidRPr="003A5D49">
              <w:rPr>
                <w:rFonts w:cstheme="minorHAnsi"/>
                <w:color w:val="000000"/>
                <w:sz w:val="18"/>
                <w:szCs w:val="18"/>
              </w:rPr>
              <w:t>Κάδος σφουγγαρίσματος με χειρολαβή και στίφτη, απλός από ανθεκτικό ανακυκλώσιμο πλαστικό. Χωρητικότητας 15-16 λίτρων.</w:t>
            </w:r>
          </w:p>
        </w:tc>
        <w:tc>
          <w:tcPr>
            <w:tcW w:w="1417" w:type="dxa"/>
          </w:tcPr>
          <w:p w:rsidR="00AF4C87" w:rsidRPr="003A5D49" w:rsidRDefault="00AF4C87" w:rsidP="00DB6824">
            <w:pPr>
              <w:widowControl w:val="0"/>
              <w:shd w:val="clear" w:color="auto" w:fill="FFFFFF"/>
              <w:spacing w:line="581" w:lineRule="exact"/>
              <w:ind w:hanging="460"/>
              <w:jc w:val="center"/>
              <w:rPr>
                <w:rFonts w:cstheme="minorHAnsi"/>
                <w:sz w:val="18"/>
                <w:szCs w:val="18"/>
                <w:shd w:val="clear" w:color="auto" w:fill="FFFFFF"/>
              </w:rPr>
            </w:pPr>
            <w:r w:rsidRPr="003A5D49">
              <w:rPr>
                <w:rFonts w:cstheme="minorHAnsi"/>
                <w:sz w:val="18"/>
                <w:szCs w:val="18"/>
                <w:shd w:val="clear" w:color="auto" w:fill="FFFFFF"/>
              </w:rPr>
              <w:t>ΝΑΙ</w:t>
            </w:r>
          </w:p>
        </w:tc>
        <w:tc>
          <w:tcPr>
            <w:tcW w:w="1418"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r>
      <w:tr w:rsidR="00AF4C87" w:rsidRPr="003A5D49" w:rsidTr="00AF4C87">
        <w:tc>
          <w:tcPr>
            <w:tcW w:w="1189" w:type="dxa"/>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Σφουγγαρίστρα οικιακή</w:t>
            </w:r>
          </w:p>
        </w:tc>
        <w:tc>
          <w:tcPr>
            <w:tcW w:w="3155" w:type="dxa"/>
            <w:vAlign w:val="center"/>
          </w:tcPr>
          <w:p w:rsidR="004B5573" w:rsidRPr="003A5D49" w:rsidRDefault="00AF4C87" w:rsidP="00DD6B26">
            <w:pPr>
              <w:rPr>
                <w:rFonts w:cstheme="minorHAnsi"/>
                <w:sz w:val="18"/>
                <w:szCs w:val="18"/>
              </w:rPr>
            </w:pPr>
            <w:r w:rsidRPr="003A5D49">
              <w:rPr>
                <w:rFonts w:cstheme="minorHAnsi"/>
                <w:color w:val="000000"/>
                <w:sz w:val="18"/>
                <w:szCs w:val="18"/>
              </w:rPr>
              <w:t xml:space="preserve">Σφουγγαρίστρα βιδωτή βάρους τουλάχιστον 350γρ και μήκος κροσιού τουλάχιστον 30cm  (ανταλλακτικό) κατασκευασμένη από πρωτογενή νήματα, με εξαιρετική αντοχή στα αλκαλικά και όξινα καθαριστικά. Να μην αφήνει χνούδι κατά τη χρήσης της και να έχει μεγάλη απορροφητικότητα. Θα πρέπει να εφαρμόζει απόλυτα με το αντίστοιχο κοντάρι αλουμινίου, της παρούσας μελέτης,  που θα </w:t>
            </w:r>
            <w:r w:rsidRPr="003A5D49">
              <w:rPr>
                <w:rFonts w:cstheme="minorHAnsi"/>
                <w:sz w:val="18"/>
                <w:szCs w:val="18"/>
              </w:rPr>
              <w:t>επιλεγεί</w:t>
            </w:r>
            <w:r w:rsidR="00F278DF" w:rsidRPr="003A5D49">
              <w:rPr>
                <w:rFonts w:cstheme="minorHAnsi"/>
                <w:sz w:val="18"/>
                <w:szCs w:val="18"/>
              </w:rPr>
              <w:t>.</w:t>
            </w:r>
          </w:p>
        </w:tc>
        <w:tc>
          <w:tcPr>
            <w:tcW w:w="1417" w:type="dxa"/>
          </w:tcPr>
          <w:p w:rsidR="00AF4C87" w:rsidRPr="003A5D49" w:rsidRDefault="00AF4C87" w:rsidP="00DB6824">
            <w:pPr>
              <w:widowControl w:val="0"/>
              <w:shd w:val="clear" w:color="auto" w:fill="FFFFFF"/>
              <w:spacing w:line="581" w:lineRule="exact"/>
              <w:ind w:hanging="460"/>
              <w:jc w:val="center"/>
              <w:rPr>
                <w:rFonts w:cstheme="minorHAnsi"/>
                <w:sz w:val="18"/>
                <w:szCs w:val="18"/>
                <w:shd w:val="clear" w:color="auto" w:fill="FFFFFF"/>
              </w:rPr>
            </w:pPr>
            <w:r w:rsidRPr="003A5D49">
              <w:rPr>
                <w:rFonts w:cstheme="minorHAnsi"/>
                <w:sz w:val="18"/>
                <w:szCs w:val="18"/>
                <w:shd w:val="clear" w:color="auto" w:fill="FFFFFF"/>
              </w:rPr>
              <w:t>ΝΑΙ</w:t>
            </w:r>
          </w:p>
        </w:tc>
        <w:tc>
          <w:tcPr>
            <w:tcW w:w="1418"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r>
      <w:tr w:rsidR="00AF4C87" w:rsidRPr="003A5D49" w:rsidTr="00AF4C87">
        <w:tc>
          <w:tcPr>
            <w:tcW w:w="1189" w:type="dxa"/>
          </w:tcPr>
          <w:p w:rsidR="00AF4C87" w:rsidRPr="003A5D49" w:rsidRDefault="00AF4C87" w:rsidP="00DB6824">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AF4C87" w:rsidRPr="003A5D49" w:rsidRDefault="00AF4C87" w:rsidP="00DD6B26">
            <w:pPr>
              <w:rPr>
                <w:rFonts w:cstheme="minorHAnsi"/>
                <w:color w:val="000000"/>
                <w:sz w:val="18"/>
                <w:szCs w:val="18"/>
              </w:rPr>
            </w:pPr>
            <w:r w:rsidRPr="003A5D49">
              <w:rPr>
                <w:rFonts w:cstheme="minorHAnsi"/>
                <w:color w:val="000000"/>
                <w:sz w:val="18"/>
                <w:szCs w:val="18"/>
              </w:rPr>
              <w:t>Κάδος σφουγγαρίσματος επαγγελματικός</w:t>
            </w:r>
          </w:p>
        </w:tc>
        <w:tc>
          <w:tcPr>
            <w:tcW w:w="3155" w:type="dxa"/>
            <w:vAlign w:val="center"/>
          </w:tcPr>
          <w:p w:rsidR="00F278DF" w:rsidRPr="003A5D49" w:rsidRDefault="00AF4C87" w:rsidP="00DD6B26">
            <w:pPr>
              <w:rPr>
                <w:rFonts w:cstheme="minorHAnsi"/>
                <w:color w:val="000000"/>
                <w:sz w:val="18"/>
                <w:szCs w:val="18"/>
              </w:rPr>
            </w:pPr>
            <w:r w:rsidRPr="003A5D49">
              <w:rPr>
                <w:rFonts w:cstheme="minorHAnsi"/>
                <w:color w:val="000000"/>
                <w:sz w:val="18"/>
                <w:szCs w:val="18"/>
              </w:rPr>
              <w:t>Ο κάδος θα είναι επαγγελματικού τύπου, με σύστημα μηχανικού στυψίματος της σφουγγαρίστρας με την ανάλογη σφουγγαρίστρα και κατάλληλο τροχήλατο φορείο που θα επιτρέπει την εύκολη μεταφορά του καθώς και την αφαίρεση του κάδου για τον καθαρισμό του. Ο κάδος θα αποτελείται από δύο μέρη, ένα για τα υγρά στυψίματος και ένα για τα καθαρά. Χωρητικότητα 26 λίτρα. (Ως σετ εννοείται ο κάδος με το σύστημα στυψίματος και το φορείο).</w:t>
            </w:r>
          </w:p>
        </w:tc>
        <w:tc>
          <w:tcPr>
            <w:tcW w:w="1417" w:type="dxa"/>
          </w:tcPr>
          <w:p w:rsidR="00AF4C87" w:rsidRPr="003A5D49" w:rsidRDefault="00AF4C87" w:rsidP="00DB6824">
            <w:pPr>
              <w:widowControl w:val="0"/>
              <w:shd w:val="clear" w:color="auto" w:fill="FFFFFF"/>
              <w:spacing w:line="581" w:lineRule="exact"/>
              <w:ind w:hanging="460"/>
              <w:jc w:val="center"/>
              <w:rPr>
                <w:rFonts w:cstheme="minorHAnsi"/>
                <w:sz w:val="18"/>
                <w:szCs w:val="18"/>
                <w:shd w:val="clear" w:color="auto" w:fill="FFFFFF"/>
              </w:rPr>
            </w:pPr>
            <w:r w:rsidRPr="003A5D49">
              <w:rPr>
                <w:rFonts w:cstheme="minorHAnsi"/>
                <w:sz w:val="18"/>
                <w:szCs w:val="18"/>
                <w:shd w:val="clear" w:color="auto" w:fill="FFFFFF"/>
              </w:rPr>
              <w:t>ΝΑΙ</w:t>
            </w:r>
          </w:p>
        </w:tc>
        <w:tc>
          <w:tcPr>
            <w:tcW w:w="1418"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AF4C87" w:rsidRPr="003A5D49" w:rsidRDefault="00AF4C87" w:rsidP="00DB6824">
            <w:pPr>
              <w:widowControl w:val="0"/>
              <w:shd w:val="clear" w:color="auto" w:fill="FFFFFF"/>
              <w:spacing w:line="581" w:lineRule="exact"/>
              <w:ind w:hanging="460"/>
              <w:jc w:val="center"/>
              <w:rPr>
                <w:rFonts w:ascii="Segoe UI" w:hAnsi="Segoe UI" w:cs="Segoe UI"/>
                <w:sz w:val="18"/>
                <w:szCs w:val="18"/>
                <w:shd w:val="clear" w:color="auto" w:fill="FFFFFF"/>
              </w:rPr>
            </w:pPr>
          </w:p>
        </w:tc>
      </w:tr>
      <w:tr w:rsidR="004B5573" w:rsidRPr="003A5D49" w:rsidTr="00AF4C87">
        <w:tc>
          <w:tcPr>
            <w:tcW w:w="1189" w:type="dxa"/>
          </w:tcPr>
          <w:p w:rsidR="004B5573" w:rsidRPr="003A5D49" w:rsidRDefault="004B5573" w:rsidP="004B5573">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Σφουγγαρίστρα επαγγελματική</w:t>
            </w:r>
          </w:p>
        </w:tc>
        <w:tc>
          <w:tcPr>
            <w:tcW w:w="3155"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Επαγγελματική σφουγγαρίστρα 450γρ, μήκος 70cm (ανταλλακτικό) κατασκευασμένη από πρωτογενή νήματα, με εξαιρετική αντοχή στα αλκαλικά και όξινα καθαριστικά. Να μην αφήνει χνούδι κατά τη χρήσης της και να έχει μεγάλη απορροφητικότητα. Θα πρέπει να εφαρμόζει απόλυτα με το αντίστοιχο κοντάρι, που θα επιλεγεί.</w:t>
            </w:r>
          </w:p>
        </w:tc>
        <w:tc>
          <w:tcPr>
            <w:tcW w:w="1417" w:type="dxa"/>
          </w:tcPr>
          <w:p w:rsidR="004B5573" w:rsidRPr="003A5D49" w:rsidRDefault="004B5573" w:rsidP="004B5573">
            <w:pPr>
              <w:jc w:val="center"/>
            </w:pPr>
            <w:r w:rsidRPr="003A5D49">
              <w:rPr>
                <w:rFonts w:ascii="Calibri" w:hAnsi="Calibri" w:cs="Calibri"/>
                <w:color w:val="000000"/>
                <w:sz w:val="18"/>
                <w:szCs w:val="18"/>
              </w:rPr>
              <w:t>ΝΑΙ</w:t>
            </w:r>
          </w:p>
        </w:tc>
        <w:tc>
          <w:tcPr>
            <w:tcW w:w="1418"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r>
      <w:tr w:rsidR="004B5573" w:rsidRPr="003A5D49" w:rsidTr="00AF4C87">
        <w:tc>
          <w:tcPr>
            <w:tcW w:w="1189" w:type="dxa"/>
          </w:tcPr>
          <w:p w:rsidR="004B5573" w:rsidRPr="003A5D49" w:rsidRDefault="004B5573" w:rsidP="004B5573">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Κοντάρι αλουμινίου σφουγγαριστρας οικιακής</w:t>
            </w:r>
          </w:p>
        </w:tc>
        <w:tc>
          <w:tcPr>
            <w:tcW w:w="3155"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Κοντάρι αλουμινίου μήκους 120 εκατοστών, ειδικό για την εφαρμογή στις υπό προμήθεια οικιακές σφουγγαρίστρες της παρούσας μελέτης.</w:t>
            </w:r>
          </w:p>
        </w:tc>
        <w:tc>
          <w:tcPr>
            <w:tcW w:w="1417" w:type="dxa"/>
          </w:tcPr>
          <w:p w:rsidR="004B5573" w:rsidRPr="003A5D49" w:rsidRDefault="004B5573" w:rsidP="004B5573">
            <w:pPr>
              <w:jc w:val="center"/>
            </w:pPr>
            <w:r w:rsidRPr="003A5D49">
              <w:rPr>
                <w:rFonts w:ascii="Calibri" w:hAnsi="Calibri" w:cs="Calibri"/>
                <w:color w:val="000000"/>
                <w:sz w:val="18"/>
                <w:szCs w:val="18"/>
              </w:rPr>
              <w:t>ΝΑΙ</w:t>
            </w:r>
          </w:p>
        </w:tc>
        <w:tc>
          <w:tcPr>
            <w:tcW w:w="1418"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r>
      <w:tr w:rsidR="004B5573" w:rsidRPr="003A5D49" w:rsidTr="00AF4C87">
        <w:tc>
          <w:tcPr>
            <w:tcW w:w="1189" w:type="dxa"/>
          </w:tcPr>
          <w:p w:rsidR="004B5573" w:rsidRPr="003A5D49" w:rsidRDefault="004B5573" w:rsidP="004B5573">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Κοντάρι αλουμινίου επαγγελματικής σφουγγαρίστρας</w:t>
            </w:r>
          </w:p>
        </w:tc>
        <w:tc>
          <w:tcPr>
            <w:tcW w:w="3155"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Κοντάρι επαγγελματικής σφουγγαρίστρας κατασκευής αλουμινίου χωρίς πλαστική επένδυση, στιβαρής κατασκευής, ύψους 1,4μ , να εφαρμόζει απόλυτα στην υπό προμήθεια επαγγελματική σφουγγαρίστρα.</w:t>
            </w:r>
          </w:p>
        </w:tc>
        <w:tc>
          <w:tcPr>
            <w:tcW w:w="1417" w:type="dxa"/>
          </w:tcPr>
          <w:p w:rsidR="004B5573" w:rsidRPr="003A5D49" w:rsidRDefault="004B5573" w:rsidP="004B5573">
            <w:pPr>
              <w:jc w:val="center"/>
            </w:pPr>
            <w:r w:rsidRPr="003A5D49">
              <w:rPr>
                <w:rFonts w:ascii="Calibri" w:hAnsi="Calibri" w:cs="Calibri"/>
                <w:color w:val="000000"/>
                <w:sz w:val="18"/>
                <w:szCs w:val="18"/>
              </w:rPr>
              <w:t>ΝΑΙ</w:t>
            </w:r>
          </w:p>
        </w:tc>
        <w:tc>
          <w:tcPr>
            <w:tcW w:w="1418"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r>
      <w:tr w:rsidR="004B5573" w:rsidRPr="003A5D49" w:rsidTr="00AF4C87">
        <w:tc>
          <w:tcPr>
            <w:tcW w:w="1189" w:type="dxa"/>
          </w:tcPr>
          <w:p w:rsidR="004B5573" w:rsidRPr="003A5D49" w:rsidRDefault="004B5573" w:rsidP="004B5573">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Φαράσι πλαστικό με κοντάρι</w:t>
            </w:r>
          </w:p>
        </w:tc>
        <w:tc>
          <w:tcPr>
            <w:tcW w:w="3155"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Το υλικό κατασκευής να μην αλλοιώνεται από την ηλιακή ακτινοβολία, να είναι πλήρως ανακυκλώσιμο &amp; να μην επιβαρύνει το περιβάλλον. Μεγάλης χωρητικότητας με ρύγχος από καουτσούκ. Με ενσωματωμένο κοντάρι και σταθερή σύνδεση.</w:t>
            </w:r>
          </w:p>
        </w:tc>
        <w:tc>
          <w:tcPr>
            <w:tcW w:w="1417" w:type="dxa"/>
          </w:tcPr>
          <w:p w:rsidR="004B5573" w:rsidRPr="003A5D49" w:rsidRDefault="004B5573" w:rsidP="004B5573">
            <w:pPr>
              <w:jc w:val="center"/>
            </w:pPr>
            <w:r w:rsidRPr="003A5D49">
              <w:rPr>
                <w:rFonts w:ascii="Calibri" w:hAnsi="Calibri" w:cs="Calibri"/>
                <w:color w:val="000000"/>
                <w:sz w:val="18"/>
                <w:szCs w:val="18"/>
              </w:rPr>
              <w:t>ΝΑΙ</w:t>
            </w:r>
          </w:p>
        </w:tc>
        <w:tc>
          <w:tcPr>
            <w:tcW w:w="1418"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r>
      <w:tr w:rsidR="004B5573" w:rsidRPr="003A5D49" w:rsidTr="00AF4C87">
        <w:trPr>
          <w:trHeight w:val="640"/>
        </w:trPr>
        <w:tc>
          <w:tcPr>
            <w:tcW w:w="1189" w:type="dxa"/>
          </w:tcPr>
          <w:p w:rsidR="004B5573" w:rsidRPr="003A5D49" w:rsidRDefault="004B5573" w:rsidP="004B5573">
            <w:pPr>
              <w:widowControl w:val="0"/>
              <w:numPr>
                <w:ilvl w:val="0"/>
                <w:numId w:val="22"/>
              </w:numPr>
              <w:shd w:val="clear" w:color="auto" w:fill="FFFFFF"/>
              <w:suppressAutoHyphens/>
              <w:spacing w:after="120" w:line="581" w:lineRule="exact"/>
              <w:jc w:val="both"/>
              <w:rPr>
                <w:rFonts w:cstheme="minorHAnsi"/>
                <w:bCs/>
                <w:sz w:val="18"/>
                <w:szCs w:val="18"/>
              </w:rPr>
            </w:pPr>
          </w:p>
        </w:tc>
        <w:tc>
          <w:tcPr>
            <w:tcW w:w="1860"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Φαράσι μεταλλικό με κοντάρι</w:t>
            </w:r>
          </w:p>
        </w:tc>
        <w:tc>
          <w:tcPr>
            <w:tcW w:w="3155"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Φαράσι γαλβανιζέ μεγάλης αντοχής και μεγάλης χωρητικότητας (φαράσι καθαριότητας κοινόχρηστων χώρων). Με ενσωματωμένο κοντάρι αλουμινίου.</w:t>
            </w:r>
          </w:p>
        </w:tc>
        <w:tc>
          <w:tcPr>
            <w:tcW w:w="1417" w:type="dxa"/>
          </w:tcPr>
          <w:p w:rsidR="004B5573" w:rsidRPr="003A5D49" w:rsidRDefault="004B5573" w:rsidP="004B5573">
            <w:pPr>
              <w:jc w:val="center"/>
            </w:pPr>
            <w:r w:rsidRPr="003A5D49">
              <w:rPr>
                <w:rFonts w:ascii="Calibri" w:hAnsi="Calibri" w:cs="Calibri"/>
                <w:color w:val="000000"/>
                <w:sz w:val="18"/>
                <w:szCs w:val="18"/>
              </w:rPr>
              <w:t>ΝΑΙ</w:t>
            </w:r>
          </w:p>
        </w:tc>
        <w:tc>
          <w:tcPr>
            <w:tcW w:w="1418"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r>
      <w:tr w:rsidR="004B5573" w:rsidRPr="003A5D49" w:rsidTr="00AF4C87">
        <w:tc>
          <w:tcPr>
            <w:tcW w:w="1189" w:type="dxa"/>
          </w:tcPr>
          <w:p w:rsidR="004B5573" w:rsidRPr="003A5D49" w:rsidRDefault="004B5573" w:rsidP="004B5573">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Σκούπα χόρτινη χειρός</w:t>
            </w:r>
          </w:p>
        </w:tc>
        <w:tc>
          <w:tcPr>
            <w:tcW w:w="3155"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Σκούπα κομπλέ εξαιρετικής ποιότητας για στεγνό σκούπισμα. Χόρτινη και σκληρή. Θα είναι από χόρτο κεχριού. Το ύψος της σκούπας θα είναι περίπου 0,50 μ.. Στο πάνω μέρος της (λαβή) θα γίνεται δέσιμο με σύρμα. Το βάρος της θα είναι τουλάχιστον 1.000 gr., θα έχει 6 σειρές πλέξεων από διπλό ανθεκτικό νήμα. Οι πέντε πλέξεις θα είναι ψηλά και η 6η πλέξη θα είναι χαμηλά περίπου 12-15 εκ. από το τελείωμα της σκούπας.  Κατά την αξιολόγηση θα ληφθεί υπόψη η αντοχή της σκούπας στο σκούπισμα δρόμων. Η σκούπα με το καλύτερο δέσιμο και την μεγαλύτερη αντοχή θα αξιολογηθεί με μεγαλύτερη βαθμολογία.</w:t>
            </w:r>
          </w:p>
        </w:tc>
        <w:tc>
          <w:tcPr>
            <w:tcW w:w="1417" w:type="dxa"/>
          </w:tcPr>
          <w:p w:rsidR="004B5573" w:rsidRPr="003A5D49" w:rsidRDefault="004B5573" w:rsidP="004B5573">
            <w:pPr>
              <w:jc w:val="center"/>
            </w:pPr>
            <w:r w:rsidRPr="003A5D49">
              <w:rPr>
                <w:rFonts w:ascii="Calibri" w:hAnsi="Calibri" w:cs="Calibri"/>
                <w:color w:val="000000"/>
                <w:sz w:val="18"/>
                <w:szCs w:val="18"/>
              </w:rPr>
              <w:t>ΝΑΙ</w:t>
            </w:r>
          </w:p>
        </w:tc>
        <w:tc>
          <w:tcPr>
            <w:tcW w:w="1418"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r>
      <w:tr w:rsidR="004B5573" w:rsidRPr="003A5D49" w:rsidTr="00AF4C87">
        <w:tc>
          <w:tcPr>
            <w:tcW w:w="1189" w:type="dxa"/>
          </w:tcPr>
          <w:p w:rsidR="004B5573" w:rsidRPr="003A5D49" w:rsidRDefault="004B5573" w:rsidP="004B5573">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 xml:space="preserve"> Σκούπα χόρτινη με κοντάρι</w:t>
            </w:r>
          </w:p>
        </w:tc>
        <w:tc>
          <w:tcPr>
            <w:tcW w:w="3155"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Σκούπα κομπλέ εξαιρετικής ποιότητας για στεγνό σκούπισμα Χόρτινη και σκληρή. Θα είναι από χόρτο κεχριού. Το ύψος της σκούπας θα είναι περίπου 0,50 μ. Στο πάνω μέρος η σκούπα θα είναι συνδεδεμένη με ξύλινο κοντάρι ύψους 0,90 μ. περίπου. Η σύνδεση της σκούπας με το ξύλο θα γίνεται ή με δέσιμο, ή με οποιονδήποτε άλλο τρόπο που θα κρίνει ο προμηθευτής. Το βάρος της θα είναι τουλάχιστον 1.000 gr., θα έχει 6 σειρές πλέξεων από διπλό ανθεκτικό νήμα. Οι πέντε πλέξεις θα είναι ψηλά και η 6η πλέξη θα είναι χαμηλά περίπου 12-15 εκ. από το τελείωμα της σκούπας. Κατά την αξιολόγηση θα ληφθεί υπόψη η αντοχή της σκούπας στο σκούπισμα δρόμων. Η σκούπα με το καλύτερο δέσιμο και την μεγαλύτερη αντοχή θα αξιολογηθεί με μεγαλύτερη βαθμολογία.</w:t>
            </w:r>
          </w:p>
        </w:tc>
        <w:tc>
          <w:tcPr>
            <w:tcW w:w="1417" w:type="dxa"/>
          </w:tcPr>
          <w:p w:rsidR="004B5573" w:rsidRPr="003A5D49" w:rsidRDefault="004B5573" w:rsidP="004B5573">
            <w:pPr>
              <w:jc w:val="center"/>
            </w:pPr>
            <w:r w:rsidRPr="003A5D49">
              <w:rPr>
                <w:rFonts w:ascii="Calibri" w:hAnsi="Calibri" w:cs="Calibri"/>
                <w:color w:val="000000"/>
                <w:sz w:val="18"/>
                <w:szCs w:val="18"/>
              </w:rPr>
              <w:t>ΝΑΙ</w:t>
            </w:r>
          </w:p>
        </w:tc>
        <w:tc>
          <w:tcPr>
            <w:tcW w:w="1418"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r>
      <w:tr w:rsidR="004B5573" w:rsidRPr="003A5D49" w:rsidTr="00AF4C87">
        <w:tc>
          <w:tcPr>
            <w:tcW w:w="1189" w:type="dxa"/>
          </w:tcPr>
          <w:p w:rsidR="004B5573" w:rsidRPr="003A5D49" w:rsidRDefault="004B5573" w:rsidP="004B5573">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Σκούπα οικιακή με κοντάρι</w:t>
            </w:r>
          </w:p>
        </w:tc>
        <w:tc>
          <w:tcPr>
            <w:tcW w:w="3155"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Σκούπα πλαστική οικιακή, ενισχυμένη. Αποτελείται από πλαστική βάση στην οποία υπάρχει η οπή για την σύνδεση του κονταριού (βιδωτά), ενώ από την άλλη πλευρά φέρει πλαστικές τρίχες 7-8 εκ. σε τουλάχιστον 6 σειρές στην μικρή διάσταση και σε τουλάχιστον 25 σειρές στη μεγάλη διάσταση. Συμπεριλαμβάνει κοντάρι ανθεκτικό.</w:t>
            </w:r>
          </w:p>
        </w:tc>
        <w:tc>
          <w:tcPr>
            <w:tcW w:w="1417" w:type="dxa"/>
          </w:tcPr>
          <w:p w:rsidR="004B5573" w:rsidRPr="003A5D49" w:rsidRDefault="004B5573" w:rsidP="004B5573">
            <w:pPr>
              <w:jc w:val="center"/>
            </w:pPr>
            <w:r w:rsidRPr="003A5D49">
              <w:rPr>
                <w:rFonts w:ascii="Calibri" w:hAnsi="Calibri" w:cs="Calibri"/>
                <w:color w:val="000000"/>
                <w:sz w:val="18"/>
                <w:szCs w:val="18"/>
              </w:rPr>
              <w:t>ΝΑΙ</w:t>
            </w:r>
          </w:p>
        </w:tc>
        <w:tc>
          <w:tcPr>
            <w:tcW w:w="1418" w:type="dxa"/>
          </w:tcPr>
          <w:p w:rsidR="004B5573" w:rsidRPr="003A5D49" w:rsidRDefault="004B5573" w:rsidP="004B5573">
            <w:pPr>
              <w:widowControl w:val="0"/>
              <w:shd w:val="clear" w:color="auto" w:fill="FFFFFF"/>
              <w:spacing w:line="581" w:lineRule="exact"/>
              <w:jc w:val="both"/>
              <w:rPr>
                <w:rFonts w:ascii="Segoe UI" w:hAnsi="Segoe UI" w:cs="Segoe UI"/>
                <w:sz w:val="18"/>
                <w:szCs w:val="18"/>
                <w:shd w:val="clear" w:color="auto" w:fill="FFFFFF"/>
              </w:rPr>
            </w:pPr>
          </w:p>
        </w:tc>
        <w:tc>
          <w:tcPr>
            <w:tcW w:w="1452" w:type="dxa"/>
          </w:tcPr>
          <w:p w:rsidR="004B5573" w:rsidRPr="003A5D49" w:rsidRDefault="004B5573" w:rsidP="004B5573">
            <w:pPr>
              <w:widowControl w:val="0"/>
              <w:shd w:val="clear" w:color="auto" w:fill="FFFFFF"/>
              <w:spacing w:line="581" w:lineRule="exact"/>
              <w:jc w:val="both"/>
              <w:rPr>
                <w:rFonts w:ascii="Segoe UI" w:hAnsi="Segoe UI" w:cs="Segoe UI"/>
                <w:sz w:val="18"/>
                <w:szCs w:val="18"/>
                <w:shd w:val="clear" w:color="auto" w:fill="FFFFFF"/>
              </w:rPr>
            </w:pPr>
          </w:p>
        </w:tc>
      </w:tr>
      <w:tr w:rsidR="004B5573" w:rsidRPr="003A5D49" w:rsidTr="00AF4C87">
        <w:tc>
          <w:tcPr>
            <w:tcW w:w="1189" w:type="dxa"/>
          </w:tcPr>
          <w:p w:rsidR="004B5573" w:rsidRPr="003A5D49" w:rsidRDefault="004B5573" w:rsidP="004B5573">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Σκούπα δρόμου πλαστική με κοντάρι 60εκ.</w:t>
            </w:r>
          </w:p>
        </w:tc>
        <w:tc>
          <w:tcPr>
            <w:tcW w:w="3155"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Σκούπα πλαστική οικιακή, ενισχυμένη. Αποτελείται από πλαστική βάση στην οποία υπάρχει η οπή για την σύνδεση του κονταριού (βιδωτά), ενώ από την άλλη πλευρά φέρει πλαστικές τρίχες 7-8 εκ. σε τουλάχιστον 6 σειρές στην μικρή διάσταση και σε τουλάχιστον 25 σειρές στη μεγάλη διάσταση. Συμπεριλαμβάνει κοντάρι ανθεκτικό.</w:t>
            </w:r>
          </w:p>
        </w:tc>
        <w:tc>
          <w:tcPr>
            <w:tcW w:w="1417" w:type="dxa"/>
          </w:tcPr>
          <w:p w:rsidR="004B5573" w:rsidRPr="003A5D49" w:rsidRDefault="004B5573" w:rsidP="004B5573">
            <w:pPr>
              <w:jc w:val="center"/>
            </w:pPr>
            <w:r w:rsidRPr="003A5D49">
              <w:rPr>
                <w:rFonts w:ascii="Calibri" w:hAnsi="Calibri" w:cs="Calibri"/>
                <w:color w:val="000000"/>
                <w:sz w:val="18"/>
                <w:szCs w:val="18"/>
              </w:rPr>
              <w:t>ΝΑΙ</w:t>
            </w:r>
          </w:p>
        </w:tc>
        <w:tc>
          <w:tcPr>
            <w:tcW w:w="1418"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lang w:val="en-US"/>
              </w:rPr>
            </w:pPr>
          </w:p>
        </w:tc>
        <w:tc>
          <w:tcPr>
            <w:tcW w:w="1452"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lang w:val="en-US"/>
              </w:rPr>
            </w:pPr>
          </w:p>
        </w:tc>
      </w:tr>
      <w:tr w:rsidR="004B5573" w:rsidRPr="003A5D49" w:rsidTr="00AF4C87">
        <w:tc>
          <w:tcPr>
            <w:tcW w:w="1189" w:type="dxa"/>
          </w:tcPr>
          <w:p w:rsidR="004B5573" w:rsidRPr="003A5D49" w:rsidRDefault="004B5573" w:rsidP="004B5573">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Σκούπα δρόμου πλαστική με κοντάρι 40εκ.</w:t>
            </w:r>
          </w:p>
        </w:tc>
        <w:tc>
          <w:tcPr>
            <w:tcW w:w="3155"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Βούρτσα σκληρή δαπέδου, με πυκνές σε διάταξη, μέτριες, σκληρές, πλαστικές τρίχες, με ελάχιστες διαστάσεις 40x7 εκ. με κοντάρι.</w:t>
            </w:r>
          </w:p>
        </w:tc>
        <w:tc>
          <w:tcPr>
            <w:tcW w:w="1417" w:type="dxa"/>
          </w:tcPr>
          <w:p w:rsidR="004B5573" w:rsidRPr="003A5D49" w:rsidRDefault="004B5573" w:rsidP="004B5573">
            <w:pPr>
              <w:jc w:val="center"/>
            </w:pPr>
            <w:r w:rsidRPr="003A5D49">
              <w:rPr>
                <w:rFonts w:ascii="Calibri" w:hAnsi="Calibri" w:cs="Calibri"/>
                <w:color w:val="000000"/>
                <w:sz w:val="18"/>
                <w:szCs w:val="18"/>
              </w:rPr>
              <w:t>ΝΑΙ</w:t>
            </w:r>
          </w:p>
        </w:tc>
        <w:tc>
          <w:tcPr>
            <w:tcW w:w="1418" w:type="dxa"/>
          </w:tcPr>
          <w:p w:rsidR="004B5573" w:rsidRPr="003A5D49" w:rsidRDefault="004B5573" w:rsidP="004B5573">
            <w:pPr>
              <w:widowControl w:val="0"/>
              <w:shd w:val="clear" w:color="auto" w:fill="FFFFFF"/>
              <w:ind w:hanging="460"/>
              <w:jc w:val="center"/>
              <w:rPr>
                <w:rFonts w:ascii="Segoe UI" w:hAnsi="Segoe UI" w:cs="Segoe UI"/>
                <w:sz w:val="18"/>
                <w:szCs w:val="18"/>
                <w:shd w:val="clear" w:color="auto" w:fill="FFFFFF"/>
              </w:rPr>
            </w:pPr>
          </w:p>
        </w:tc>
        <w:tc>
          <w:tcPr>
            <w:tcW w:w="1452" w:type="dxa"/>
          </w:tcPr>
          <w:p w:rsidR="004B5573" w:rsidRPr="003A5D49" w:rsidRDefault="004B5573" w:rsidP="004B5573">
            <w:pPr>
              <w:widowControl w:val="0"/>
              <w:shd w:val="clear" w:color="auto" w:fill="FFFFFF"/>
              <w:ind w:hanging="460"/>
              <w:jc w:val="center"/>
              <w:rPr>
                <w:rFonts w:ascii="Segoe UI" w:hAnsi="Segoe UI" w:cs="Segoe UI"/>
                <w:sz w:val="18"/>
                <w:szCs w:val="18"/>
                <w:shd w:val="clear" w:color="auto" w:fill="FFFFFF"/>
              </w:rPr>
            </w:pPr>
          </w:p>
        </w:tc>
      </w:tr>
      <w:tr w:rsidR="004B5573" w:rsidRPr="003A5D49" w:rsidTr="00AF4C87">
        <w:tc>
          <w:tcPr>
            <w:tcW w:w="1189" w:type="dxa"/>
          </w:tcPr>
          <w:p w:rsidR="004B5573" w:rsidRPr="003A5D49" w:rsidRDefault="004B5573" w:rsidP="004B5573">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4B5573" w:rsidRPr="003A5D49" w:rsidRDefault="004B5573" w:rsidP="004B5573">
            <w:pPr>
              <w:rPr>
                <w:rFonts w:cstheme="minorHAnsi"/>
                <w:color w:val="000000"/>
                <w:sz w:val="18"/>
                <w:szCs w:val="18"/>
              </w:rPr>
            </w:pPr>
          </w:p>
          <w:p w:rsidR="004B5573" w:rsidRPr="003A5D49" w:rsidRDefault="004B5573" w:rsidP="004B5573">
            <w:pPr>
              <w:rPr>
                <w:rFonts w:cstheme="minorHAnsi"/>
                <w:color w:val="000000"/>
                <w:sz w:val="18"/>
                <w:szCs w:val="18"/>
              </w:rPr>
            </w:pPr>
          </w:p>
          <w:p w:rsidR="004B5573" w:rsidRPr="003A5D49" w:rsidRDefault="004B5573" w:rsidP="004B5573">
            <w:pPr>
              <w:rPr>
                <w:rFonts w:cstheme="minorHAnsi"/>
                <w:color w:val="000000"/>
                <w:sz w:val="18"/>
                <w:szCs w:val="18"/>
              </w:rPr>
            </w:pPr>
            <w:r w:rsidRPr="003A5D49">
              <w:rPr>
                <w:rFonts w:cstheme="minorHAnsi"/>
                <w:color w:val="000000"/>
                <w:sz w:val="18"/>
                <w:szCs w:val="18"/>
              </w:rPr>
              <w:t>Καλαθάκι γραφείου</w:t>
            </w:r>
          </w:p>
          <w:p w:rsidR="004B5573" w:rsidRPr="003A5D49" w:rsidRDefault="004B5573" w:rsidP="004B5573">
            <w:pPr>
              <w:rPr>
                <w:rFonts w:cstheme="minorHAnsi"/>
                <w:sz w:val="18"/>
                <w:szCs w:val="18"/>
              </w:rPr>
            </w:pPr>
          </w:p>
          <w:p w:rsidR="004B5573" w:rsidRPr="003A5D49" w:rsidRDefault="004B5573" w:rsidP="004B5573">
            <w:pPr>
              <w:rPr>
                <w:rFonts w:cstheme="minorHAnsi"/>
                <w:sz w:val="18"/>
                <w:szCs w:val="18"/>
              </w:rPr>
            </w:pPr>
          </w:p>
        </w:tc>
        <w:tc>
          <w:tcPr>
            <w:tcW w:w="3155"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Κάδος απορριμμάτων γραφείου πλαστικός χωρητικότητας 15-20 λίτρων χωρίς καπάκι. Να είναι εμφανίσιμος. Διάμετρος πάνω πλευράς περίπου 25-30 εκ. και 33-37 εκ.</w:t>
            </w:r>
          </w:p>
        </w:tc>
        <w:tc>
          <w:tcPr>
            <w:tcW w:w="1417" w:type="dxa"/>
          </w:tcPr>
          <w:p w:rsidR="004B5573" w:rsidRPr="003A5D49" w:rsidRDefault="004B5573" w:rsidP="004B5573">
            <w:pPr>
              <w:jc w:val="center"/>
            </w:pPr>
            <w:r w:rsidRPr="003A5D49">
              <w:rPr>
                <w:rFonts w:ascii="Calibri" w:hAnsi="Calibri" w:cs="Calibri"/>
                <w:color w:val="000000"/>
                <w:sz w:val="18"/>
                <w:szCs w:val="18"/>
              </w:rPr>
              <w:t>ΝΑΙ</w:t>
            </w:r>
          </w:p>
        </w:tc>
        <w:tc>
          <w:tcPr>
            <w:tcW w:w="1418" w:type="dxa"/>
          </w:tcPr>
          <w:p w:rsidR="004B5573" w:rsidRPr="003A5D49" w:rsidRDefault="004B5573" w:rsidP="004B5573">
            <w:pPr>
              <w:widowControl w:val="0"/>
              <w:shd w:val="clear" w:color="auto" w:fill="FFFFFF"/>
              <w:ind w:hanging="460"/>
              <w:jc w:val="center"/>
              <w:rPr>
                <w:rFonts w:ascii="Segoe UI" w:hAnsi="Segoe UI" w:cs="Segoe UI"/>
                <w:sz w:val="18"/>
                <w:szCs w:val="18"/>
                <w:shd w:val="clear" w:color="auto" w:fill="FFFFFF"/>
              </w:rPr>
            </w:pPr>
          </w:p>
        </w:tc>
        <w:tc>
          <w:tcPr>
            <w:tcW w:w="1452" w:type="dxa"/>
          </w:tcPr>
          <w:p w:rsidR="004B5573" w:rsidRPr="003A5D49" w:rsidRDefault="004B5573" w:rsidP="004B5573">
            <w:pPr>
              <w:widowControl w:val="0"/>
              <w:shd w:val="clear" w:color="auto" w:fill="FFFFFF"/>
              <w:ind w:hanging="460"/>
              <w:jc w:val="center"/>
              <w:rPr>
                <w:rFonts w:ascii="Segoe UI" w:hAnsi="Segoe UI" w:cs="Segoe UI"/>
                <w:sz w:val="18"/>
                <w:szCs w:val="18"/>
                <w:shd w:val="clear" w:color="auto" w:fill="FFFFFF"/>
              </w:rPr>
            </w:pPr>
          </w:p>
        </w:tc>
      </w:tr>
      <w:tr w:rsidR="004B5573" w:rsidRPr="003A5D49" w:rsidTr="00AF4C87">
        <w:trPr>
          <w:trHeight w:val="934"/>
        </w:trPr>
        <w:tc>
          <w:tcPr>
            <w:tcW w:w="1189" w:type="dxa"/>
          </w:tcPr>
          <w:p w:rsidR="004B5573" w:rsidRPr="003A5D49" w:rsidRDefault="004B5573" w:rsidP="004B5573">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Καλαθάκι μπάνου (wc)</w:t>
            </w:r>
          </w:p>
        </w:tc>
        <w:tc>
          <w:tcPr>
            <w:tcW w:w="3155"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Καλαθάκι χωρητικότητας 7 λίτρων τετράγωνο, πλαστικό με καπάκι με μηχανισμό ποδομοχλού για το άνοιγμα του καπακιού.</w:t>
            </w:r>
          </w:p>
        </w:tc>
        <w:tc>
          <w:tcPr>
            <w:tcW w:w="1417" w:type="dxa"/>
          </w:tcPr>
          <w:p w:rsidR="004B5573" w:rsidRPr="003A5D49" w:rsidRDefault="004B5573" w:rsidP="004B5573">
            <w:pPr>
              <w:jc w:val="center"/>
            </w:pPr>
            <w:r w:rsidRPr="003A5D49">
              <w:rPr>
                <w:rFonts w:ascii="Calibri" w:hAnsi="Calibri" w:cs="Calibri"/>
                <w:color w:val="000000"/>
                <w:sz w:val="18"/>
                <w:szCs w:val="18"/>
              </w:rPr>
              <w:t>ΝΑΙ</w:t>
            </w:r>
          </w:p>
        </w:tc>
        <w:tc>
          <w:tcPr>
            <w:tcW w:w="1418"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r>
      <w:tr w:rsidR="004B5573" w:rsidRPr="003A5D49" w:rsidTr="00AF4C87">
        <w:tc>
          <w:tcPr>
            <w:tcW w:w="1189" w:type="dxa"/>
          </w:tcPr>
          <w:p w:rsidR="004B5573" w:rsidRPr="003A5D49" w:rsidRDefault="004B5573" w:rsidP="004B5573">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Πιγκάλ (wc)</w:t>
            </w:r>
          </w:p>
        </w:tc>
        <w:tc>
          <w:tcPr>
            <w:tcW w:w="3155"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Στρογγυλό, κλειστό. Βουρτσάκι με λαβή από πλαστικό (ανθεκτικό) και με βάση στήριξης από ίδιο υλικό όπου θα τοποθετείται το βουρτσάκι. Η βάση του πιγκάλ θα είναι στρογγυλή και κλειστή περιμετρικά. Διαστάσεων περίπου 33εκ. ύψος συνολικό και διάμετρος δοχείου βάσης 10εκ.</w:t>
            </w:r>
          </w:p>
        </w:tc>
        <w:tc>
          <w:tcPr>
            <w:tcW w:w="1417" w:type="dxa"/>
          </w:tcPr>
          <w:p w:rsidR="004B5573" w:rsidRPr="003A5D49" w:rsidRDefault="004B5573" w:rsidP="004B5573">
            <w:pPr>
              <w:jc w:val="center"/>
            </w:pPr>
            <w:r w:rsidRPr="003A5D49">
              <w:rPr>
                <w:rFonts w:ascii="Calibri" w:hAnsi="Calibri" w:cs="Calibri"/>
                <w:color w:val="000000"/>
                <w:sz w:val="18"/>
                <w:szCs w:val="18"/>
              </w:rPr>
              <w:t>ΝΑΙ</w:t>
            </w:r>
          </w:p>
        </w:tc>
        <w:tc>
          <w:tcPr>
            <w:tcW w:w="1418" w:type="dxa"/>
          </w:tcPr>
          <w:p w:rsidR="004B5573" w:rsidRPr="003A5D49" w:rsidRDefault="004B5573" w:rsidP="004B5573">
            <w:pPr>
              <w:widowControl w:val="0"/>
              <w:shd w:val="clear" w:color="auto" w:fill="FFFFFF"/>
              <w:tabs>
                <w:tab w:val="left" w:pos="83"/>
                <w:tab w:val="center" w:pos="292"/>
              </w:tabs>
              <w:spacing w:line="581" w:lineRule="exact"/>
              <w:ind w:hanging="460"/>
              <w:jc w:val="center"/>
              <w:rPr>
                <w:rFonts w:ascii="Segoe UI" w:hAnsi="Segoe UI" w:cs="Segoe UI"/>
                <w:sz w:val="18"/>
                <w:szCs w:val="18"/>
                <w:shd w:val="clear" w:color="auto" w:fill="FFFFFF"/>
              </w:rPr>
            </w:pPr>
          </w:p>
        </w:tc>
        <w:tc>
          <w:tcPr>
            <w:tcW w:w="1452" w:type="dxa"/>
          </w:tcPr>
          <w:p w:rsidR="004B5573" w:rsidRPr="003A5D49" w:rsidRDefault="004B5573" w:rsidP="004B5573">
            <w:pPr>
              <w:widowControl w:val="0"/>
              <w:shd w:val="clear" w:color="auto" w:fill="FFFFFF"/>
              <w:tabs>
                <w:tab w:val="left" w:pos="83"/>
                <w:tab w:val="center" w:pos="292"/>
              </w:tabs>
              <w:spacing w:line="581" w:lineRule="exact"/>
              <w:ind w:hanging="460"/>
              <w:jc w:val="center"/>
              <w:rPr>
                <w:rFonts w:ascii="Segoe UI" w:hAnsi="Segoe UI" w:cs="Segoe UI"/>
                <w:sz w:val="18"/>
                <w:szCs w:val="18"/>
                <w:shd w:val="clear" w:color="auto" w:fill="FFFFFF"/>
              </w:rPr>
            </w:pPr>
          </w:p>
        </w:tc>
      </w:tr>
      <w:tr w:rsidR="004B5573" w:rsidRPr="003A5D49" w:rsidTr="00AF4C87">
        <w:tc>
          <w:tcPr>
            <w:tcW w:w="1189" w:type="dxa"/>
          </w:tcPr>
          <w:p w:rsidR="004B5573" w:rsidRPr="003A5D49" w:rsidRDefault="004B5573" w:rsidP="004B5573">
            <w:pPr>
              <w:widowControl w:val="0"/>
              <w:numPr>
                <w:ilvl w:val="0"/>
                <w:numId w:val="22"/>
              </w:numPr>
              <w:shd w:val="clear" w:color="auto" w:fill="FFFFFF"/>
              <w:suppressAutoHyphens/>
              <w:spacing w:after="120" w:line="581" w:lineRule="exact"/>
              <w:jc w:val="both"/>
              <w:rPr>
                <w:rFonts w:cstheme="minorHAnsi"/>
                <w:sz w:val="18"/>
                <w:szCs w:val="18"/>
                <w:shd w:val="clear" w:color="auto" w:fill="FFFFFF"/>
              </w:rPr>
            </w:pPr>
          </w:p>
        </w:tc>
        <w:tc>
          <w:tcPr>
            <w:tcW w:w="1860"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Ψεκαστήρας τζαμιών</w:t>
            </w:r>
          </w:p>
        </w:tc>
        <w:tc>
          <w:tcPr>
            <w:tcW w:w="3155" w:type="dxa"/>
            <w:vAlign w:val="center"/>
          </w:tcPr>
          <w:p w:rsidR="004B5573" w:rsidRPr="003A5D49" w:rsidRDefault="004B5573" w:rsidP="004B5573">
            <w:pPr>
              <w:rPr>
                <w:rFonts w:cstheme="minorHAnsi"/>
                <w:color w:val="000000"/>
                <w:sz w:val="18"/>
                <w:szCs w:val="18"/>
              </w:rPr>
            </w:pPr>
            <w:r w:rsidRPr="003A5D49">
              <w:rPr>
                <w:rFonts w:cstheme="minorHAnsi"/>
                <w:color w:val="000000"/>
                <w:sz w:val="18"/>
                <w:szCs w:val="18"/>
              </w:rPr>
              <w:t>Ψεκαστηράκι πλαστικό με ρυθμιζόμενη διασπορά, υψηλής αντοχής, χωρητικότητας 700 ml - 750 ml με δείκτη στάθμης. Αποτελούνται από βάση δοχείου και την αντλία που βιδώνει πάνω στη βάση.</w:t>
            </w:r>
          </w:p>
        </w:tc>
        <w:tc>
          <w:tcPr>
            <w:tcW w:w="1417" w:type="dxa"/>
          </w:tcPr>
          <w:p w:rsidR="004B5573" w:rsidRPr="003A5D49" w:rsidRDefault="004B5573" w:rsidP="004B5573">
            <w:pPr>
              <w:jc w:val="center"/>
            </w:pPr>
            <w:r w:rsidRPr="003A5D49">
              <w:rPr>
                <w:rFonts w:ascii="Calibri" w:hAnsi="Calibri" w:cs="Calibri"/>
                <w:color w:val="000000"/>
                <w:sz w:val="18"/>
                <w:szCs w:val="18"/>
              </w:rPr>
              <w:t>ΝΑΙ</w:t>
            </w:r>
          </w:p>
        </w:tc>
        <w:tc>
          <w:tcPr>
            <w:tcW w:w="1418"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c>
          <w:tcPr>
            <w:tcW w:w="1452" w:type="dxa"/>
          </w:tcPr>
          <w:p w:rsidR="004B5573" w:rsidRPr="003A5D49" w:rsidRDefault="004B5573" w:rsidP="004B5573">
            <w:pPr>
              <w:widowControl w:val="0"/>
              <w:shd w:val="clear" w:color="auto" w:fill="FFFFFF"/>
              <w:spacing w:line="581" w:lineRule="exact"/>
              <w:ind w:hanging="460"/>
              <w:jc w:val="center"/>
              <w:rPr>
                <w:rFonts w:ascii="Segoe UI" w:hAnsi="Segoe UI" w:cs="Segoe UI"/>
                <w:sz w:val="18"/>
                <w:szCs w:val="18"/>
                <w:shd w:val="clear" w:color="auto" w:fill="FFFFFF"/>
              </w:rPr>
            </w:pPr>
          </w:p>
        </w:tc>
      </w:tr>
    </w:tbl>
    <w:p w:rsidR="003A5D49" w:rsidRDefault="003A5D49" w:rsidP="00805C0D">
      <w:pPr>
        <w:spacing w:line="360" w:lineRule="auto"/>
        <w:jc w:val="center"/>
        <w:rPr>
          <w:rFonts w:ascii="Calibri" w:hAnsi="Calibri" w:cs="Calibri"/>
        </w:rPr>
      </w:pPr>
    </w:p>
    <w:p w:rsidR="00805C0D" w:rsidRPr="003A5D49" w:rsidRDefault="00805C0D" w:rsidP="00805C0D">
      <w:pPr>
        <w:spacing w:line="360" w:lineRule="auto"/>
        <w:jc w:val="center"/>
        <w:rPr>
          <w:rFonts w:ascii="Calibri" w:hAnsi="Calibri" w:cs="Calibri"/>
        </w:rPr>
      </w:pPr>
      <w:r w:rsidRPr="003A5D49">
        <w:rPr>
          <w:rFonts w:ascii="Calibri" w:hAnsi="Calibri" w:cs="Calibri"/>
        </w:rPr>
        <w:t>Ημ/νια  _________________</w:t>
      </w:r>
    </w:p>
    <w:p w:rsidR="00805C0D" w:rsidRPr="003A5D49" w:rsidRDefault="00805C0D" w:rsidP="00805C0D">
      <w:pPr>
        <w:spacing w:line="276" w:lineRule="auto"/>
        <w:jc w:val="center"/>
        <w:rPr>
          <w:rFonts w:ascii="Calibri" w:hAnsi="Calibri" w:cs="Calibri"/>
        </w:rPr>
      </w:pPr>
      <w:r w:rsidRPr="003A5D49">
        <w:rPr>
          <w:rFonts w:ascii="Calibri" w:hAnsi="Calibri" w:cs="Calibri"/>
        </w:rPr>
        <w:t>Ο ΝΟΜΙΜΟΣ ΕΚΠΡΟΣΩΠΟΣ</w:t>
      </w:r>
    </w:p>
    <w:p w:rsidR="00805C0D" w:rsidRPr="003A5D49" w:rsidRDefault="00805C0D" w:rsidP="00805C0D">
      <w:pPr>
        <w:spacing w:line="276" w:lineRule="auto"/>
        <w:jc w:val="center"/>
        <w:rPr>
          <w:rFonts w:ascii="Calibri" w:hAnsi="Calibri" w:cs="Calibri"/>
        </w:rPr>
      </w:pPr>
    </w:p>
    <w:p w:rsidR="00805C0D" w:rsidRPr="003A5D49" w:rsidRDefault="00805C0D" w:rsidP="00805C0D">
      <w:pPr>
        <w:spacing w:line="276" w:lineRule="auto"/>
        <w:jc w:val="center"/>
        <w:rPr>
          <w:rFonts w:ascii="Calibri" w:hAnsi="Calibri" w:cs="Calibri"/>
        </w:rPr>
      </w:pPr>
      <w:r w:rsidRPr="003A5D49">
        <w:rPr>
          <w:rFonts w:ascii="Calibri" w:hAnsi="Calibri" w:cs="Calibri"/>
        </w:rPr>
        <w:t xml:space="preserve"> (Υπογραφή - Σφραγίδα)</w:t>
      </w:r>
    </w:p>
    <w:p w:rsidR="00AF4C87" w:rsidRPr="003A5D49" w:rsidRDefault="00AF4C87" w:rsidP="005A6065">
      <w:pPr>
        <w:spacing w:after="160" w:line="259" w:lineRule="auto"/>
      </w:pPr>
    </w:p>
    <w:p w:rsidR="001E6760" w:rsidRDefault="004B5573" w:rsidP="00F278DF">
      <w:pPr>
        <w:spacing w:after="160" w:line="259" w:lineRule="auto"/>
        <w:rPr>
          <w:rFonts w:ascii="Calibri" w:eastAsiaTheme="minorHAnsi" w:hAnsi="Calibri" w:cs="Calibri"/>
          <w:color w:val="000000"/>
          <w:sz w:val="22"/>
          <w:szCs w:val="22"/>
          <w:lang w:eastAsia="en-US"/>
        </w:rPr>
      </w:pPr>
      <w:r w:rsidRPr="003A5D49">
        <w:rPr>
          <w:rFonts w:ascii="Calibri" w:eastAsiaTheme="minorHAnsi" w:hAnsi="Calibri" w:cs="Calibri"/>
          <w:color w:val="000000"/>
          <w:sz w:val="22"/>
          <w:szCs w:val="22"/>
          <w:lang w:eastAsia="en-US"/>
        </w:rPr>
        <w:t xml:space="preserve">                                                                                  </w:t>
      </w:r>
    </w:p>
    <w:p w:rsidR="001E6760" w:rsidRDefault="001E6760">
      <w:p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br w:type="page"/>
      </w:r>
    </w:p>
    <w:p w:rsidR="00F278DF" w:rsidRPr="003A5D49" w:rsidRDefault="00F278DF" w:rsidP="001E6760">
      <w:pPr>
        <w:spacing w:after="160" w:line="259" w:lineRule="auto"/>
        <w:jc w:val="center"/>
        <w:rPr>
          <w:rFonts w:ascii="Calibri" w:eastAsiaTheme="minorHAnsi" w:hAnsi="Calibri" w:cs="Calibri"/>
          <w:b/>
          <w:color w:val="000000"/>
          <w:sz w:val="22"/>
          <w:szCs w:val="22"/>
          <w:lang w:eastAsia="en-US"/>
        </w:rPr>
      </w:pPr>
      <w:r w:rsidRPr="003A5D49">
        <w:rPr>
          <w:rFonts w:ascii="Calibri" w:eastAsiaTheme="minorHAnsi" w:hAnsi="Calibri" w:cs="Calibri"/>
          <w:b/>
          <w:color w:val="000000"/>
          <w:sz w:val="22"/>
          <w:szCs w:val="22"/>
          <w:lang w:eastAsia="en-US"/>
        </w:rPr>
        <w:lastRenderedPageBreak/>
        <w:t>Ομάδα Β:</w:t>
      </w:r>
    </w:p>
    <w:p w:rsidR="00F278DF" w:rsidRPr="003A5D49" w:rsidRDefault="00F278DF" w:rsidP="00F278DF">
      <w:pPr>
        <w:spacing w:after="160" w:line="259" w:lineRule="auto"/>
        <w:rPr>
          <w:rFonts w:ascii="Calibri" w:eastAsiaTheme="minorHAnsi" w:hAnsi="Calibri" w:cs="Calibri"/>
          <w:b/>
          <w:color w:val="000000"/>
          <w:sz w:val="22"/>
          <w:szCs w:val="22"/>
          <w:lang w:eastAsia="en-US"/>
        </w:rPr>
      </w:pPr>
      <w:r w:rsidRPr="003A5D49">
        <w:rPr>
          <w:rFonts w:ascii="Calibri" w:eastAsiaTheme="minorHAnsi" w:hAnsi="Calibri" w:cs="Calibri"/>
          <w:b/>
          <w:color w:val="000000"/>
          <w:sz w:val="22"/>
          <w:szCs w:val="22"/>
          <w:lang w:eastAsia="en-US"/>
        </w:rPr>
        <w:t xml:space="preserve">                                                                 </w:t>
      </w:r>
      <w:r w:rsidR="004B5573" w:rsidRPr="003A5D49">
        <w:rPr>
          <w:rFonts w:ascii="Calibri" w:eastAsiaTheme="minorHAnsi" w:hAnsi="Calibri" w:cs="Calibri"/>
          <w:b/>
          <w:color w:val="000000"/>
          <w:sz w:val="22"/>
          <w:szCs w:val="22"/>
          <w:lang w:eastAsia="en-US"/>
        </w:rPr>
        <w:t xml:space="preserve">    </w:t>
      </w:r>
      <w:r w:rsidRPr="003A5D49">
        <w:rPr>
          <w:rFonts w:ascii="Calibri" w:eastAsiaTheme="minorHAnsi" w:hAnsi="Calibri" w:cs="Calibri"/>
          <w:b/>
          <w:color w:val="000000"/>
          <w:sz w:val="22"/>
          <w:szCs w:val="22"/>
          <w:lang w:eastAsia="en-US"/>
        </w:rPr>
        <w:t>Σάκκοι  Απορριμμάτων</w:t>
      </w:r>
    </w:p>
    <w:tbl>
      <w:tblPr>
        <w:tblpPr w:leftFromText="180" w:rightFromText="180" w:horzAnchor="margin" w:tblpY="1846"/>
        <w:tblW w:w="10314" w:type="dxa"/>
        <w:tblLook w:val="04A0"/>
      </w:tblPr>
      <w:tblGrid>
        <w:gridCol w:w="580"/>
        <w:gridCol w:w="2600"/>
        <w:gridCol w:w="2882"/>
        <w:gridCol w:w="1453"/>
        <w:gridCol w:w="1257"/>
        <w:gridCol w:w="1542"/>
      </w:tblGrid>
      <w:tr w:rsidR="001E6760" w:rsidRPr="00152F72" w:rsidTr="00B41F63">
        <w:trPr>
          <w:trHeight w:val="63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760" w:rsidRPr="004B5573" w:rsidRDefault="001E6760" w:rsidP="00B41F63">
            <w:pPr>
              <w:jc w:val="center"/>
              <w:rPr>
                <w:rFonts w:asciiTheme="minorHAnsi" w:hAnsiTheme="minorHAnsi" w:cstheme="minorHAnsi"/>
                <w:b/>
                <w:bCs/>
                <w:color w:val="000000"/>
              </w:rPr>
            </w:pPr>
            <w:r w:rsidRPr="004B5573">
              <w:rPr>
                <w:rFonts w:asciiTheme="minorHAnsi" w:hAnsiTheme="minorHAnsi" w:cstheme="minorHAnsi"/>
                <w:b/>
                <w:bCs/>
                <w:color w:val="000000"/>
              </w:rPr>
              <w:t>α/α</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1E6760" w:rsidRPr="004B5573" w:rsidRDefault="001E6760" w:rsidP="00B41F63">
            <w:pPr>
              <w:jc w:val="center"/>
              <w:rPr>
                <w:rFonts w:asciiTheme="minorHAnsi" w:hAnsiTheme="minorHAnsi" w:cstheme="minorHAnsi"/>
                <w:b/>
                <w:bCs/>
                <w:color w:val="000000"/>
                <w:sz w:val="18"/>
                <w:szCs w:val="18"/>
              </w:rPr>
            </w:pPr>
            <w:r w:rsidRPr="004B5573">
              <w:rPr>
                <w:rFonts w:asciiTheme="minorHAnsi" w:hAnsiTheme="minorHAnsi" w:cstheme="minorHAnsi"/>
                <w:b/>
                <w:bCs/>
                <w:color w:val="000000"/>
                <w:sz w:val="18"/>
                <w:szCs w:val="18"/>
              </w:rPr>
              <w:t>Είδος</w:t>
            </w:r>
          </w:p>
        </w:tc>
        <w:tc>
          <w:tcPr>
            <w:tcW w:w="2882" w:type="dxa"/>
            <w:tcBorders>
              <w:top w:val="single" w:sz="4" w:space="0" w:color="auto"/>
              <w:left w:val="nil"/>
              <w:bottom w:val="nil"/>
              <w:right w:val="single" w:sz="4" w:space="0" w:color="auto"/>
            </w:tcBorders>
            <w:shd w:val="clear" w:color="auto" w:fill="auto"/>
            <w:noWrap/>
            <w:vAlign w:val="center"/>
            <w:hideMark/>
          </w:tcPr>
          <w:p w:rsidR="001E6760" w:rsidRPr="004B5573" w:rsidRDefault="001E6760" w:rsidP="00B41F63">
            <w:pPr>
              <w:jc w:val="center"/>
              <w:rPr>
                <w:rFonts w:asciiTheme="minorHAnsi" w:hAnsiTheme="minorHAnsi" w:cstheme="minorHAnsi"/>
                <w:b/>
                <w:bCs/>
                <w:color w:val="000000"/>
                <w:sz w:val="18"/>
                <w:szCs w:val="18"/>
              </w:rPr>
            </w:pPr>
            <w:r w:rsidRPr="004B5573">
              <w:rPr>
                <w:rFonts w:asciiTheme="minorHAnsi" w:hAnsiTheme="minorHAnsi" w:cstheme="minorHAnsi"/>
                <w:b/>
                <w:bCs/>
                <w:color w:val="000000"/>
                <w:sz w:val="18"/>
                <w:szCs w:val="18"/>
              </w:rPr>
              <w:t>Περιγραφή είδους</w:t>
            </w:r>
          </w:p>
        </w:tc>
        <w:tc>
          <w:tcPr>
            <w:tcW w:w="1453" w:type="dxa"/>
            <w:tcBorders>
              <w:top w:val="single" w:sz="4" w:space="0" w:color="auto"/>
              <w:left w:val="nil"/>
              <w:bottom w:val="nil"/>
              <w:right w:val="single" w:sz="4" w:space="0" w:color="auto"/>
            </w:tcBorders>
          </w:tcPr>
          <w:p w:rsidR="001E6760" w:rsidRPr="004B5573" w:rsidRDefault="001E6760" w:rsidP="00B41F63">
            <w:pPr>
              <w:jc w:val="center"/>
              <w:rPr>
                <w:rFonts w:asciiTheme="minorHAnsi" w:hAnsiTheme="minorHAnsi" w:cstheme="minorHAnsi"/>
                <w:b/>
                <w:bCs/>
                <w:color w:val="000000"/>
              </w:rPr>
            </w:pPr>
            <w:r w:rsidRPr="004B5573">
              <w:rPr>
                <w:rFonts w:asciiTheme="minorHAnsi" w:hAnsiTheme="minorHAnsi" w:cstheme="minorHAnsi"/>
                <w:b/>
                <w:bCs/>
                <w:color w:val="000000"/>
              </w:rPr>
              <w:t>ΑΠΑΙΤΗΣΗ</w:t>
            </w:r>
          </w:p>
        </w:tc>
        <w:tc>
          <w:tcPr>
            <w:tcW w:w="1257" w:type="dxa"/>
            <w:tcBorders>
              <w:top w:val="single" w:sz="4" w:space="0" w:color="auto"/>
              <w:left w:val="nil"/>
              <w:bottom w:val="nil"/>
              <w:right w:val="single" w:sz="4" w:space="0" w:color="auto"/>
            </w:tcBorders>
          </w:tcPr>
          <w:p w:rsidR="001E6760" w:rsidRPr="004B5573" w:rsidRDefault="001E6760" w:rsidP="00B41F63">
            <w:pPr>
              <w:jc w:val="center"/>
              <w:rPr>
                <w:rFonts w:asciiTheme="minorHAnsi" w:hAnsiTheme="minorHAnsi" w:cstheme="minorHAnsi"/>
                <w:b/>
                <w:bCs/>
                <w:color w:val="000000"/>
              </w:rPr>
            </w:pPr>
            <w:r w:rsidRPr="004B5573">
              <w:rPr>
                <w:rFonts w:asciiTheme="minorHAnsi" w:hAnsiTheme="minorHAnsi" w:cstheme="minorHAnsi"/>
                <w:b/>
                <w:bCs/>
                <w:color w:val="000000"/>
              </w:rPr>
              <w:t>ΑΠΑΝΤΗΣΗ</w:t>
            </w:r>
          </w:p>
        </w:tc>
        <w:tc>
          <w:tcPr>
            <w:tcW w:w="1542" w:type="dxa"/>
            <w:tcBorders>
              <w:top w:val="single" w:sz="4" w:space="0" w:color="auto"/>
              <w:left w:val="nil"/>
              <w:bottom w:val="nil"/>
              <w:right w:val="single" w:sz="4" w:space="0" w:color="auto"/>
            </w:tcBorders>
          </w:tcPr>
          <w:p w:rsidR="001E6760" w:rsidRPr="004B5573" w:rsidRDefault="001E6760" w:rsidP="00B41F63">
            <w:pPr>
              <w:jc w:val="center"/>
              <w:rPr>
                <w:rFonts w:asciiTheme="minorHAnsi" w:hAnsiTheme="minorHAnsi" w:cstheme="minorHAnsi"/>
                <w:b/>
                <w:bCs/>
                <w:color w:val="000000"/>
              </w:rPr>
            </w:pPr>
            <w:r w:rsidRPr="004B5573">
              <w:rPr>
                <w:rFonts w:asciiTheme="minorHAnsi" w:hAnsiTheme="minorHAnsi" w:cstheme="minorHAnsi"/>
                <w:b/>
                <w:bCs/>
                <w:color w:val="000000"/>
              </w:rPr>
              <w:t>ΧΩΡΑ        ΚΑΤΑΣΚΕΥΗΣ</w:t>
            </w:r>
          </w:p>
          <w:p w:rsidR="001E6760" w:rsidRPr="004B5573" w:rsidRDefault="001E6760" w:rsidP="00B41F63">
            <w:pPr>
              <w:jc w:val="center"/>
              <w:rPr>
                <w:rFonts w:asciiTheme="minorHAnsi" w:hAnsiTheme="minorHAnsi" w:cstheme="minorHAnsi"/>
                <w:b/>
                <w:bCs/>
                <w:color w:val="000000"/>
              </w:rPr>
            </w:pPr>
            <w:r w:rsidRPr="004B5573">
              <w:rPr>
                <w:rFonts w:asciiTheme="minorHAnsi" w:hAnsiTheme="minorHAnsi" w:cstheme="minorHAnsi"/>
                <w:b/>
                <w:bCs/>
                <w:color w:val="000000"/>
              </w:rPr>
              <w:t xml:space="preserve"> ΤΕΧΝΙΚΑ       ΦΥΛΛΑΔΙΑ</w:t>
            </w:r>
          </w:p>
        </w:tc>
      </w:tr>
      <w:tr w:rsidR="001E6760" w:rsidRPr="00152F72" w:rsidTr="00B41F6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E6760" w:rsidRPr="00152F72" w:rsidRDefault="001E6760" w:rsidP="00B41F63">
            <w:pPr>
              <w:jc w:val="center"/>
              <w:rPr>
                <w:rFonts w:ascii="Calibri" w:hAnsi="Calibri" w:cs="Calibri"/>
                <w:color w:val="000000"/>
                <w:sz w:val="22"/>
                <w:szCs w:val="22"/>
              </w:rPr>
            </w:pPr>
            <w:r w:rsidRPr="00152F72">
              <w:rPr>
                <w:rFonts w:ascii="Calibri" w:hAnsi="Calibri" w:cs="Calibri"/>
                <w:color w:val="000000"/>
                <w:sz w:val="22"/>
                <w:szCs w:val="22"/>
              </w:rPr>
              <w:t>1</w:t>
            </w:r>
          </w:p>
        </w:tc>
        <w:tc>
          <w:tcPr>
            <w:tcW w:w="2600" w:type="dxa"/>
            <w:tcBorders>
              <w:top w:val="nil"/>
              <w:left w:val="nil"/>
              <w:bottom w:val="single" w:sz="4" w:space="0" w:color="auto"/>
              <w:right w:val="nil"/>
            </w:tcBorders>
            <w:shd w:val="clear" w:color="auto" w:fill="auto"/>
            <w:vAlign w:val="center"/>
            <w:hideMark/>
          </w:tcPr>
          <w:p w:rsidR="001E6760" w:rsidRPr="004B5573" w:rsidRDefault="001E6760" w:rsidP="00B41F63">
            <w:pPr>
              <w:rPr>
                <w:rFonts w:ascii="Calibri" w:hAnsi="Calibri" w:cs="Calibri"/>
                <w:color w:val="000000"/>
                <w:sz w:val="18"/>
                <w:szCs w:val="18"/>
              </w:rPr>
            </w:pPr>
            <w:r w:rsidRPr="004B5573">
              <w:rPr>
                <w:rFonts w:ascii="Calibri" w:hAnsi="Calibri" w:cs="Calibri"/>
                <w:color w:val="000000"/>
                <w:sz w:val="18"/>
                <w:szCs w:val="18"/>
              </w:rPr>
              <w:t>Σακούλες απορριμμάτων γραφείου</w:t>
            </w:r>
          </w:p>
        </w:tc>
        <w:tc>
          <w:tcPr>
            <w:tcW w:w="2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6760" w:rsidRPr="004B5573" w:rsidRDefault="001E6760" w:rsidP="00B41F63">
            <w:pPr>
              <w:jc w:val="both"/>
              <w:rPr>
                <w:rFonts w:ascii="Calibri" w:hAnsi="Calibri" w:cs="Calibri"/>
                <w:color w:val="000000"/>
                <w:sz w:val="18"/>
                <w:szCs w:val="18"/>
              </w:rPr>
            </w:pPr>
            <w:r w:rsidRPr="004B5573">
              <w:rPr>
                <w:rFonts w:ascii="Calibri" w:hAnsi="Calibri" w:cs="Calibri"/>
                <w:color w:val="000000"/>
                <w:sz w:val="18"/>
                <w:szCs w:val="18"/>
              </w:rPr>
              <w:t>Σακούλες γραφείου διαστάσεων 45x55 cm από πρωτογενές υλικό αντοχής πάχους 8 micro να μην σχίζονται εύκολα σε συσκευασία με 30 τεμ/ρολό, πάχους 8mic, άοσμες.</w:t>
            </w:r>
          </w:p>
        </w:tc>
        <w:tc>
          <w:tcPr>
            <w:tcW w:w="1453" w:type="dxa"/>
            <w:tcBorders>
              <w:top w:val="single" w:sz="4" w:space="0" w:color="auto"/>
              <w:left w:val="single" w:sz="4" w:space="0" w:color="auto"/>
              <w:bottom w:val="single" w:sz="4" w:space="0" w:color="auto"/>
              <w:right w:val="single" w:sz="4" w:space="0" w:color="auto"/>
            </w:tcBorders>
          </w:tcPr>
          <w:p w:rsidR="001E6760" w:rsidRPr="004B5573" w:rsidRDefault="001E6760" w:rsidP="00B41F63">
            <w:pPr>
              <w:jc w:val="both"/>
              <w:rPr>
                <w:rFonts w:ascii="Calibri" w:hAnsi="Calibri" w:cs="Calibri"/>
                <w:color w:val="000000"/>
                <w:sz w:val="18"/>
                <w:szCs w:val="18"/>
              </w:rPr>
            </w:pPr>
            <w:r>
              <w:rPr>
                <w:rFonts w:ascii="Calibri" w:hAnsi="Calibri" w:cs="Calibri"/>
                <w:color w:val="000000"/>
                <w:sz w:val="18"/>
                <w:szCs w:val="18"/>
              </w:rPr>
              <w:t xml:space="preserve">         </w:t>
            </w:r>
            <w:r w:rsidRPr="004B5573">
              <w:rPr>
                <w:rFonts w:ascii="Calibri" w:hAnsi="Calibri" w:cs="Calibri"/>
                <w:color w:val="000000"/>
                <w:sz w:val="18"/>
                <w:szCs w:val="18"/>
              </w:rPr>
              <w:t>ΝΑΙ</w:t>
            </w:r>
          </w:p>
        </w:tc>
        <w:tc>
          <w:tcPr>
            <w:tcW w:w="1257" w:type="dxa"/>
            <w:tcBorders>
              <w:top w:val="single" w:sz="4" w:space="0" w:color="auto"/>
              <w:left w:val="single" w:sz="4" w:space="0" w:color="auto"/>
              <w:bottom w:val="single" w:sz="4" w:space="0" w:color="auto"/>
              <w:right w:val="single" w:sz="4" w:space="0" w:color="auto"/>
            </w:tcBorders>
          </w:tcPr>
          <w:p w:rsidR="001E6760" w:rsidRPr="00152F72" w:rsidRDefault="001E6760" w:rsidP="00B41F63">
            <w:pPr>
              <w:jc w:val="both"/>
              <w:rPr>
                <w:rFonts w:ascii="Calibri" w:hAnsi="Calibri" w:cs="Calibri"/>
                <w:color w:val="000000"/>
                <w:sz w:val="22"/>
                <w:szCs w:val="22"/>
              </w:rPr>
            </w:pPr>
          </w:p>
        </w:tc>
        <w:tc>
          <w:tcPr>
            <w:tcW w:w="1542" w:type="dxa"/>
            <w:tcBorders>
              <w:top w:val="single" w:sz="4" w:space="0" w:color="auto"/>
              <w:left w:val="single" w:sz="4" w:space="0" w:color="auto"/>
              <w:bottom w:val="single" w:sz="4" w:space="0" w:color="auto"/>
              <w:right w:val="single" w:sz="4" w:space="0" w:color="auto"/>
            </w:tcBorders>
          </w:tcPr>
          <w:p w:rsidR="001E6760" w:rsidRPr="00152F72" w:rsidRDefault="001E6760" w:rsidP="00B41F63">
            <w:pPr>
              <w:jc w:val="both"/>
              <w:rPr>
                <w:rFonts w:ascii="Calibri" w:hAnsi="Calibri" w:cs="Calibri"/>
                <w:color w:val="000000"/>
                <w:sz w:val="22"/>
                <w:szCs w:val="22"/>
              </w:rPr>
            </w:pPr>
          </w:p>
        </w:tc>
      </w:tr>
      <w:tr w:rsidR="001E6760" w:rsidRPr="00152F72" w:rsidTr="00B41F63">
        <w:trPr>
          <w:trHeight w:val="136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E6760" w:rsidRPr="00152F72" w:rsidRDefault="001E6760" w:rsidP="00B41F63">
            <w:pPr>
              <w:jc w:val="center"/>
              <w:rPr>
                <w:rFonts w:ascii="Calibri" w:hAnsi="Calibri" w:cs="Calibri"/>
                <w:color w:val="000000"/>
                <w:sz w:val="22"/>
                <w:szCs w:val="22"/>
              </w:rPr>
            </w:pPr>
            <w:r w:rsidRPr="00152F72">
              <w:rPr>
                <w:rFonts w:ascii="Calibri" w:hAnsi="Calibri" w:cs="Calibri"/>
                <w:color w:val="000000"/>
                <w:sz w:val="22"/>
                <w:szCs w:val="22"/>
              </w:rPr>
              <w:t>2</w:t>
            </w:r>
          </w:p>
        </w:tc>
        <w:tc>
          <w:tcPr>
            <w:tcW w:w="2600" w:type="dxa"/>
            <w:tcBorders>
              <w:top w:val="nil"/>
              <w:left w:val="nil"/>
              <w:bottom w:val="single" w:sz="4" w:space="0" w:color="auto"/>
              <w:right w:val="nil"/>
            </w:tcBorders>
            <w:shd w:val="clear" w:color="auto" w:fill="auto"/>
            <w:vAlign w:val="center"/>
            <w:hideMark/>
          </w:tcPr>
          <w:p w:rsidR="001E6760" w:rsidRPr="004B5573" w:rsidRDefault="001E6760" w:rsidP="00B41F63">
            <w:pPr>
              <w:rPr>
                <w:rFonts w:ascii="Calibri" w:hAnsi="Calibri" w:cs="Calibri"/>
                <w:color w:val="000000"/>
                <w:sz w:val="18"/>
                <w:szCs w:val="18"/>
              </w:rPr>
            </w:pPr>
            <w:r w:rsidRPr="004B5573">
              <w:rPr>
                <w:rFonts w:ascii="Calibri" w:hAnsi="Calibri" w:cs="Calibri"/>
                <w:color w:val="000000"/>
                <w:sz w:val="18"/>
                <w:szCs w:val="18"/>
              </w:rPr>
              <w:t>Σακούλες απορριμμάτων μαύρες 70 λίτρων</w:t>
            </w:r>
          </w:p>
        </w:tc>
        <w:tc>
          <w:tcPr>
            <w:tcW w:w="2882" w:type="dxa"/>
            <w:tcBorders>
              <w:top w:val="nil"/>
              <w:left w:val="single" w:sz="4" w:space="0" w:color="auto"/>
              <w:bottom w:val="single" w:sz="4" w:space="0" w:color="auto"/>
              <w:right w:val="single" w:sz="4" w:space="0" w:color="auto"/>
            </w:tcBorders>
            <w:shd w:val="clear" w:color="auto" w:fill="auto"/>
            <w:vAlign w:val="bottom"/>
            <w:hideMark/>
          </w:tcPr>
          <w:p w:rsidR="001E6760" w:rsidRPr="004B5573" w:rsidRDefault="001E6760" w:rsidP="00B41F63">
            <w:pPr>
              <w:rPr>
                <w:rFonts w:ascii="Calibri" w:hAnsi="Calibri" w:cs="Calibri"/>
                <w:color w:val="000000"/>
                <w:sz w:val="18"/>
                <w:szCs w:val="18"/>
              </w:rPr>
            </w:pPr>
            <w:r w:rsidRPr="004B5573">
              <w:rPr>
                <w:rFonts w:ascii="Calibri" w:hAnsi="Calibri" w:cs="Calibri"/>
                <w:color w:val="000000"/>
                <w:sz w:val="18"/>
                <w:szCs w:val="18"/>
              </w:rPr>
              <w:t>Σακούλες απορριμμάτων,  χωρητικότητας 70 λίτρων περίπου από πλαστικό υλικό πολυαιθυλενίου, σε χρώμα μαύρο, με πτυχωτές πλευρές (αναδίπλωση ή χωρίς) και στεγανότητα τέτοια που να εξασφαλίζει πλήρως την χρήση για την οποία προορίζονται. Διάστασης 70x90 (11 τεμάχια/κιλό) και ανθεκτικές  στη θραύση</w:t>
            </w:r>
          </w:p>
        </w:tc>
        <w:tc>
          <w:tcPr>
            <w:tcW w:w="1453" w:type="dxa"/>
            <w:tcBorders>
              <w:top w:val="nil"/>
              <w:left w:val="single" w:sz="4" w:space="0" w:color="auto"/>
              <w:bottom w:val="single" w:sz="4" w:space="0" w:color="auto"/>
              <w:right w:val="single" w:sz="4" w:space="0" w:color="auto"/>
            </w:tcBorders>
          </w:tcPr>
          <w:p w:rsidR="001E6760" w:rsidRDefault="001E6760" w:rsidP="00B41F63">
            <w:pPr>
              <w:jc w:val="center"/>
            </w:pPr>
            <w:r w:rsidRPr="00FC719B">
              <w:rPr>
                <w:rFonts w:ascii="Calibri" w:hAnsi="Calibri" w:cs="Calibri"/>
                <w:color w:val="000000"/>
                <w:sz w:val="18"/>
                <w:szCs w:val="18"/>
              </w:rPr>
              <w:t>ΝΑΙ</w:t>
            </w:r>
          </w:p>
        </w:tc>
        <w:tc>
          <w:tcPr>
            <w:tcW w:w="1257" w:type="dxa"/>
            <w:tcBorders>
              <w:top w:val="nil"/>
              <w:left w:val="single" w:sz="4" w:space="0" w:color="auto"/>
              <w:bottom w:val="single" w:sz="4" w:space="0" w:color="auto"/>
              <w:right w:val="single" w:sz="4" w:space="0" w:color="auto"/>
            </w:tcBorders>
          </w:tcPr>
          <w:p w:rsidR="001E6760" w:rsidRPr="002A741F" w:rsidRDefault="001E6760" w:rsidP="00B41F63">
            <w:pPr>
              <w:rPr>
                <w:rFonts w:ascii="Calibri" w:hAnsi="Calibri" w:cs="Calibri"/>
                <w:color w:val="000000"/>
                <w:sz w:val="22"/>
                <w:szCs w:val="22"/>
              </w:rPr>
            </w:pPr>
          </w:p>
        </w:tc>
        <w:tc>
          <w:tcPr>
            <w:tcW w:w="1542" w:type="dxa"/>
            <w:tcBorders>
              <w:top w:val="nil"/>
              <w:left w:val="single" w:sz="4" w:space="0" w:color="auto"/>
              <w:bottom w:val="single" w:sz="4" w:space="0" w:color="auto"/>
              <w:right w:val="single" w:sz="4" w:space="0" w:color="auto"/>
            </w:tcBorders>
          </w:tcPr>
          <w:p w:rsidR="001E6760" w:rsidRPr="002A741F" w:rsidRDefault="001E6760" w:rsidP="00B41F63">
            <w:pPr>
              <w:rPr>
                <w:rFonts w:ascii="Calibri" w:hAnsi="Calibri" w:cs="Calibri"/>
                <w:color w:val="000000"/>
                <w:sz w:val="22"/>
                <w:szCs w:val="22"/>
              </w:rPr>
            </w:pPr>
          </w:p>
        </w:tc>
      </w:tr>
      <w:tr w:rsidR="001E6760" w:rsidRPr="00152F72" w:rsidTr="00B41F63">
        <w:trPr>
          <w:trHeight w:val="14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E6760" w:rsidRPr="00152F72" w:rsidRDefault="001E6760" w:rsidP="00B41F63">
            <w:pPr>
              <w:jc w:val="center"/>
              <w:rPr>
                <w:rFonts w:ascii="Calibri" w:hAnsi="Calibri" w:cs="Calibri"/>
                <w:color w:val="000000"/>
                <w:sz w:val="22"/>
                <w:szCs w:val="22"/>
              </w:rPr>
            </w:pPr>
            <w:r w:rsidRPr="00152F72">
              <w:rPr>
                <w:rFonts w:ascii="Calibri" w:hAnsi="Calibri" w:cs="Calibri"/>
                <w:color w:val="000000"/>
                <w:sz w:val="22"/>
                <w:szCs w:val="22"/>
              </w:rPr>
              <w:t>3</w:t>
            </w:r>
          </w:p>
        </w:tc>
        <w:tc>
          <w:tcPr>
            <w:tcW w:w="2600" w:type="dxa"/>
            <w:tcBorders>
              <w:top w:val="nil"/>
              <w:left w:val="nil"/>
              <w:bottom w:val="single" w:sz="4" w:space="0" w:color="auto"/>
              <w:right w:val="nil"/>
            </w:tcBorders>
            <w:shd w:val="clear" w:color="auto" w:fill="auto"/>
            <w:vAlign w:val="center"/>
            <w:hideMark/>
          </w:tcPr>
          <w:p w:rsidR="001E6760" w:rsidRPr="004B5573" w:rsidRDefault="001E6760" w:rsidP="00B41F63">
            <w:pPr>
              <w:rPr>
                <w:rFonts w:ascii="Calibri" w:hAnsi="Calibri" w:cs="Calibri"/>
                <w:color w:val="000000"/>
                <w:sz w:val="18"/>
                <w:szCs w:val="18"/>
              </w:rPr>
            </w:pPr>
            <w:r w:rsidRPr="004B5573">
              <w:rPr>
                <w:rFonts w:ascii="Calibri" w:hAnsi="Calibri" w:cs="Calibri"/>
                <w:color w:val="000000"/>
                <w:sz w:val="18"/>
                <w:szCs w:val="18"/>
              </w:rPr>
              <w:t>Σακούλες απορριμμάτων μαύρες 120 λίτρων</w:t>
            </w:r>
          </w:p>
        </w:tc>
        <w:tc>
          <w:tcPr>
            <w:tcW w:w="2882" w:type="dxa"/>
            <w:tcBorders>
              <w:top w:val="nil"/>
              <w:left w:val="single" w:sz="4" w:space="0" w:color="auto"/>
              <w:bottom w:val="single" w:sz="4" w:space="0" w:color="auto"/>
              <w:right w:val="single" w:sz="4" w:space="0" w:color="auto"/>
            </w:tcBorders>
            <w:shd w:val="clear" w:color="auto" w:fill="auto"/>
            <w:vAlign w:val="bottom"/>
            <w:hideMark/>
          </w:tcPr>
          <w:p w:rsidR="001E6760" w:rsidRPr="004B5573" w:rsidRDefault="001E6760" w:rsidP="00B41F63">
            <w:pPr>
              <w:rPr>
                <w:rFonts w:ascii="Calibri" w:hAnsi="Calibri" w:cs="Calibri"/>
                <w:color w:val="000000"/>
                <w:sz w:val="18"/>
                <w:szCs w:val="18"/>
              </w:rPr>
            </w:pPr>
            <w:r w:rsidRPr="004B5573">
              <w:rPr>
                <w:rFonts w:ascii="Calibri" w:hAnsi="Calibri" w:cs="Calibri"/>
                <w:color w:val="000000"/>
                <w:sz w:val="18"/>
                <w:szCs w:val="18"/>
              </w:rPr>
              <w:t>Σακούλες απορριμμάτων 120 λίτρων, εξαιρετικά ανθεκτικές, από πλαστικό υλικό πολυαιθυλενίου, σε χρώμα μαύρο, με πτυχωτές πλευρές (αναδίπλωση ή χωρίς) και στεγανότητα τέτοια που να εξασφαλίζει πλήρως την χρήση για την οποία προορίζονται. Διάστασης 1.10x0.90 (8 τεμάχια/κιλό) και ανθεκτικές στη θραύση.</w:t>
            </w:r>
          </w:p>
        </w:tc>
        <w:tc>
          <w:tcPr>
            <w:tcW w:w="1453" w:type="dxa"/>
            <w:tcBorders>
              <w:top w:val="nil"/>
              <w:left w:val="single" w:sz="4" w:space="0" w:color="auto"/>
              <w:bottom w:val="single" w:sz="4" w:space="0" w:color="auto"/>
              <w:right w:val="single" w:sz="4" w:space="0" w:color="auto"/>
            </w:tcBorders>
          </w:tcPr>
          <w:p w:rsidR="001E6760" w:rsidRDefault="001E6760" w:rsidP="00B41F63">
            <w:pPr>
              <w:jc w:val="center"/>
            </w:pPr>
            <w:r w:rsidRPr="00FC719B">
              <w:rPr>
                <w:rFonts w:ascii="Calibri" w:hAnsi="Calibri" w:cs="Calibri"/>
                <w:color w:val="000000"/>
                <w:sz w:val="18"/>
                <w:szCs w:val="18"/>
              </w:rPr>
              <w:t>ΝΑΙ</w:t>
            </w:r>
          </w:p>
        </w:tc>
        <w:tc>
          <w:tcPr>
            <w:tcW w:w="1257" w:type="dxa"/>
            <w:tcBorders>
              <w:top w:val="nil"/>
              <w:left w:val="single" w:sz="4" w:space="0" w:color="auto"/>
              <w:bottom w:val="single" w:sz="4" w:space="0" w:color="auto"/>
              <w:right w:val="single" w:sz="4" w:space="0" w:color="auto"/>
            </w:tcBorders>
          </w:tcPr>
          <w:p w:rsidR="001E6760" w:rsidRPr="00152F72" w:rsidRDefault="001E6760" w:rsidP="00B41F63">
            <w:pPr>
              <w:rPr>
                <w:rFonts w:ascii="Calibri" w:hAnsi="Calibri" w:cs="Calibri"/>
                <w:color w:val="000000"/>
                <w:sz w:val="22"/>
                <w:szCs w:val="22"/>
              </w:rPr>
            </w:pPr>
          </w:p>
        </w:tc>
        <w:tc>
          <w:tcPr>
            <w:tcW w:w="1542" w:type="dxa"/>
            <w:tcBorders>
              <w:top w:val="nil"/>
              <w:left w:val="single" w:sz="4" w:space="0" w:color="auto"/>
              <w:bottom w:val="single" w:sz="4" w:space="0" w:color="auto"/>
              <w:right w:val="single" w:sz="4" w:space="0" w:color="auto"/>
            </w:tcBorders>
          </w:tcPr>
          <w:p w:rsidR="001E6760" w:rsidRPr="00152F72" w:rsidRDefault="001E6760" w:rsidP="00B41F63">
            <w:pPr>
              <w:rPr>
                <w:rFonts w:ascii="Calibri" w:hAnsi="Calibri" w:cs="Calibri"/>
                <w:color w:val="000000"/>
                <w:sz w:val="22"/>
                <w:szCs w:val="22"/>
              </w:rPr>
            </w:pPr>
          </w:p>
        </w:tc>
      </w:tr>
      <w:tr w:rsidR="001E6760" w:rsidRPr="00152F72" w:rsidTr="00B41F63">
        <w:trPr>
          <w:trHeight w:val="15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E6760" w:rsidRPr="00152F72" w:rsidRDefault="001E6760" w:rsidP="00B41F63">
            <w:pPr>
              <w:jc w:val="center"/>
              <w:rPr>
                <w:rFonts w:ascii="Calibri" w:hAnsi="Calibri" w:cs="Calibri"/>
                <w:color w:val="000000"/>
                <w:sz w:val="22"/>
                <w:szCs w:val="22"/>
              </w:rPr>
            </w:pPr>
            <w:r w:rsidRPr="00152F72">
              <w:rPr>
                <w:rFonts w:ascii="Calibri" w:hAnsi="Calibri" w:cs="Calibri"/>
                <w:color w:val="000000"/>
                <w:sz w:val="22"/>
                <w:szCs w:val="22"/>
              </w:rPr>
              <w:t>4</w:t>
            </w:r>
          </w:p>
        </w:tc>
        <w:tc>
          <w:tcPr>
            <w:tcW w:w="2600" w:type="dxa"/>
            <w:tcBorders>
              <w:top w:val="nil"/>
              <w:left w:val="nil"/>
              <w:bottom w:val="single" w:sz="4" w:space="0" w:color="auto"/>
              <w:right w:val="nil"/>
            </w:tcBorders>
            <w:shd w:val="clear" w:color="auto" w:fill="auto"/>
            <w:vAlign w:val="center"/>
            <w:hideMark/>
          </w:tcPr>
          <w:p w:rsidR="001E6760" w:rsidRPr="004B5573" w:rsidRDefault="001E6760" w:rsidP="00B41F63">
            <w:pPr>
              <w:rPr>
                <w:rFonts w:ascii="Calibri" w:hAnsi="Calibri" w:cs="Calibri"/>
                <w:color w:val="000000"/>
                <w:sz w:val="18"/>
                <w:szCs w:val="18"/>
              </w:rPr>
            </w:pPr>
            <w:r w:rsidRPr="004B5573">
              <w:rPr>
                <w:rFonts w:ascii="Calibri" w:hAnsi="Calibri" w:cs="Calibri"/>
                <w:color w:val="000000"/>
                <w:sz w:val="18"/>
                <w:szCs w:val="18"/>
              </w:rPr>
              <w:t>Σακούλες απορριμμάτων με κορδόνι</w:t>
            </w:r>
          </w:p>
        </w:tc>
        <w:tc>
          <w:tcPr>
            <w:tcW w:w="2882" w:type="dxa"/>
            <w:tcBorders>
              <w:top w:val="nil"/>
              <w:left w:val="single" w:sz="4" w:space="0" w:color="auto"/>
              <w:bottom w:val="single" w:sz="4" w:space="0" w:color="auto"/>
              <w:right w:val="single" w:sz="4" w:space="0" w:color="auto"/>
            </w:tcBorders>
            <w:shd w:val="clear" w:color="auto" w:fill="auto"/>
            <w:vAlign w:val="bottom"/>
            <w:hideMark/>
          </w:tcPr>
          <w:p w:rsidR="001E6760" w:rsidRPr="004B5573" w:rsidRDefault="001E6760" w:rsidP="00B41F63">
            <w:pPr>
              <w:rPr>
                <w:rFonts w:ascii="Calibri" w:hAnsi="Calibri" w:cs="Calibri"/>
                <w:color w:val="000000"/>
                <w:sz w:val="18"/>
                <w:szCs w:val="18"/>
              </w:rPr>
            </w:pPr>
            <w:r w:rsidRPr="004B5573">
              <w:rPr>
                <w:rFonts w:ascii="Calibri" w:hAnsi="Calibri" w:cs="Calibri"/>
                <w:color w:val="000000"/>
                <w:sz w:val="18"/>
                <w:szCs w:val="18"/>
              </w:rPr>
              <w:t>Σακούλες απορριμμάτων, με κορδόνι, χωρητικότητας 45 λίτρων από πλαστικό υλικό πολυαιθυλενίου, 40micra, σε χρώμα πράσινο σκούρο (κυπαρισί) ή μαύρο με πτυχωτές πλευρές (αναδίπλωση ή χωρίς) και στεγανότητα τέτοια που να εξασφαλίζει πλήρως την χρήση για την οποία προορίζονται. Διάστασης 52x75  (10τεμ./ρολλό) και ανθεκτικές  στη θραύση</w:t>
            </w:r>
            <w:r>
              <w:rPr>
                <w:rFonts w:ascii="Calibri" w:hAnsi="Calibri" w:cs="Calibri"/>
                <w:color w:val="000000"/>
                <w:sz w:val="18"/>
                <w:szCs w:val="18"/>
              </w:rPr>
              <w:t>.</w:t>
            </w:r>
          </w:p>
        </w:tc>
        <w:tc>
          <w:tcPr>
            <w:tcW w:w="1453" w:type="dxa"/>
            <w:tcBorders>
              <w:top w:val="nil"/>
              <w:left w:val="single" w:sz="4" w:space="0" w:color="auto"/>
              <w:bottom w:val="single" w:sz="4" w:space="0" w:color="auto"/>
              <w:right w:val="single" w:sz="4" w:space="0" w:color="auto"/>
            </w:tcBorders>
          </w:tcPr>
          <w:p w:rsidR="001E6760" w:rsidRDefault="001E6760" w:rsidP="00B41F63">
            <w:pPr>
              <w:jc w:val="center"/>
            </w:pPr>
            <w:r w:rsidRPr="00FC719B">
              <w:rPr>
                <w:rFonts w:ascii="Calibri" w:hAnsi="Calibri" w:cs="Calibri"/>
                <w:color w:val="000000"/>
                <w:sz w:val="18"/>
                <w:szCs w:val="18"/>
              </w:rPr>
              <w:t>ΝΑΙ</w:t>
            </w:r>
          </w:p>
        </w:tc>
        <w:tc>
          <w:tcPr>
            <w:tcW w:w="1257" w:type="dxa"/>
            <w:tcBorders>
              <w:top w:val="nil"/>
              <w:left w:val="single" w:sz="4" w:space="0" w:color="auto"/>
              <w:bottom w:val="single" w:sz="4" w:space="0" w:color="auto"/>
              <w:right w:val="single" w:sz="4" w:space="0" w:color="auto"/>
            </w:tcBorders>
          </w:tcPr>
          <w:p w:rsidR="001E6760" w:rsidRPr="00152F72" w:rsidRDefault="001E6760" w:rsidP="00B41F63">
            <w:pPr>
              <w:rPr>
                <w:rFonts w:ascii="Calibri" w:hAnsi="Calibri" w:cs="Calibri"/>
                <w:color w:val="000000"/>
                <w:sz w:val="22"/>
                <w:szCs w:val="22"/>
              </w:rPr>
            </w:pPr>
          </w:p>
        </w:tc>
        <w:tc>
          <w:tcPr>
            <w:tcW w:w="1542" w:type="dxa"/>
            <w:tcBorders>
              <w:top w:val="nil"/>
              <w:left w:val="single" w:sz="4" w:space="0" w:color="auto"/>
              <w:bottom w:val="single" w:sz="4" w:space="0" w:color="auto"/>
              <w:right w:val="single" w:sz="4" w:space="0" w:color="auto"/>
            </w:tcBorders>
          </w:tcPr>
          <w:p w:rsidR="001E6760" w:rsidRPr="00152F72" w:rsidRDefault="001E6760" w:rsidP="00B41F63">
            <w:pPr>
              <w:rPr>
                <w:rFonts w:ascii="Calibri" w:hAnsi="Calibri" w:cs="Calibri"/>
                <w:color w:val="000000"/>
                <w:sz w:val="22"/>
                <w:szCs w:val="22"/>
              </w:rPr>
            </w:pPr>
          </w:p>
        </w:tc>
      </w:tr>
    </w:tbl>
    <w:p w:rsidR="00805C0D" w:rsidRPr="003A5D49" w:rsidRDefault="00805C0D" w:rsidP="00805C0D">
      <w:pPr>
        <w:spacing w:line="360" w:lineRule="auto"/>
        <w:jc w:val="center"/>
        <w:rPr>
          <w:rFonts w:ascii="Calibri" w:hAnsi="Calibri" w:cs="Calibri"/>
        </w:rPr>
      </w:pPr>
    </w:p>
    <w:p w:rsidR="00805C0D" w:rsidRPr="003A5D49" w:rsidRDefault="00805C0D" w:rsidP="00805C0D">
      <w:pPr>
        <w:spacing w:line="360" w:lineRule="auto"/>
        <w:jc w:val="center"/>
        <w:rPr>
          <w:rFonts w:ascii="Calibri" w:hAnsi="Calibri" w:cs="Calibri"/>
        </w:rPr>
      </w:pPr>
    </w:p>
    <w:p w:rsidR="00805C0D" w:rsidRPr="003A5D49" w:rsidRDefault="00805C0D" w:rsidP="00805C0D">
      <w:pPr>
        <w:spacing w:line="360" w:lineRule="auto"/>
        <w:jc w:val="center"/>
        <w:rPr>
          <w:rFonts w:ascii="Calibri" w:hAnsi="Calibri" w:cs="Calibri"/>
        </w:rPr>
      </w:pPr>
    </w:p>
    <w:p w:rsidR="00805C0D" w:rsidRPr="003A5D49" w:rsidRDefault="00805C0D" w:rsidP="00805C0D">
      <w:pPr>
        <w:spacing w:line="360" w:lineRule="auto"/>
        <w:jc w:val="center"/>
        <w:rPr>
          <w:rFonts w:ascii="Calibri" w:hAnsi="Calibri" w:cs="Calibri"/>
        </w:rPr>
      </w:pPr>
      <w:r w:rsidRPr="003A5D49">
        <w:rPr>
          <w:rFonts w:ascii="Calibri" w:hAnsi="Calibri" w:cs="Calibri"/>
        </w:rPr>
        <w:t>Ημ/νια  _________________</w:t>
      </w:r>
    </w:p>
    <w:p w:rsidR="00805C0D" w:rsidRPr="003A5D49" w:rsidRDefault="00805C0D" w:rsidP="00805C0D">
      <w:pPr>
        <w:spacing w:line="276" w:lineRule="auto"/>
        <w:jc w:val="center"/>
        <w:rPr>
          <w:rFonts w:ascii="Calibri" w:hAnsi="Calibri" w:cs="Calibri"/>
        </w:rPr>
      </w:pPr>
      <w:r w:rsidRPr="003A5D49">
        <w:rPr>
          <w:rFonts w:ascii="Calibri" w:hAnsi="Calibri" w:cs="Calibri"/>
        </w:rPr>
        <w:t>Ο ΝΟΜΙΜΟΣ ΕΚΠΡΟΣΩΠΟΣ</w:t>
      </w:r>
    </w:p>
    <w:p w:rsidR="00805C0D" w:rsidRPr="003A5D49" w:rsidRDefault="00805C0D" w:rsidP="00805C0D">
      <w:pPr>
        <w:spacing w:line="276" w:lineRule="auto"/>
        <w:jc w:val="center"/>
        <w:rPr>
          <w:rFonts w:ascii="Calibri" w:hAnsi="Calibri" w:cs="Calibri"/>
        </w:rPr>
      </w:pPr>
    </w:p>
    <w:p w:rsidR="00805C0D" w:rsidRPr="003A5D49" w:rsidRDefault="00805C0D" w:rsidP="00805C0D">
      <w:pPr>
        <w:spacing w:line="276" w:lineRule="auto"/>
        <w:jc w:val="center"/>
        <w:rPr>
          <w:rFonts w:ascii="Calibri" w:hAnsi="Calibri" w:cs="Calibri"/>
        </w:rPr>
      </w:pPr>
    </w:p>
    <w:p w:rsidR="00805C0D" w:rsidRDefault="00805C0D" w:rsidP="00805C0D">
      <w:pPr>
        <w:spacing w:line="276" w:lineRule="auto"/>
        <w:jc w:val="center"/>
        <w:rPr>
          <w:rFonts w:ascii="Calibri" w:hAnsi="Calibri" w:cs="Calibri"/>
        </w:rPr>
      </w:pPr>
      <w:r w:rsidRPr="003A5D49">
        <w:rPr>
          <w:rFonts w:ascii="Calibri" w:hAnsi="Calibri" w:cs="Calibri"/>
        </w:rPr>
        <w:t xml:space="preserve"> (Υπογραφή - Σφραγίδα)</w:t>
      </w:r>
    </w:p>
    <w:p w:rsidR="00805C0D" w:rsidRDefault="00805C0D" w:rsidP="00805C0D">
      <w:pPr>
        <w:spacing w:line="276" w:lineRule="auto"/>
        <w:jc w:val="center"/>
        <w:rPr>
          <w:rFonts w:ascii="Calibri" w:hAnsi="Calibri" w:cs="Calibri"/>
        </w:rPr>
      </w:pPr>
    </w:p>
    <w:p w:rsidR="00805C0D" w:rsidRDefault="00805C0D" w:rsidP="00805C0D">
      <w:pPr>
        <w:spacing w:line="276" w:lineRule="auto"/>
        <w:jc w:val="center"/>
        <w:rPr>
          <w:rFonts w:ascii="Calibri" w:hAnsi="Calibri" w:cs="Calibri"/>
        </w:rPr>
      </w:pPr>
    </w:p>
    <w:p w:rsidR="00805C0D" w:rsidRDefault="00805C0D" w:rsidP="00805C0D">
      <w:pPr>
        <w:spacing w:line="276" w:lineRule="auto"/>
        <w:jc w:val="center"/>
        <w:rPr>
          <w:rFonts w:ascii="Calibri" w:hAnsi="Calibri" w:cs="Calibri"/>
        </w:rPr>
      </w:pPr>
    </w:p>
    <w:p w:rsidR="00805C0D" w:rsidRDefault="00805C0D" w:rsidP="00805C0D">
      <w:pPr>
        <w:tabs>
          <w:tab w:val="center" w:pos="1985"/>
          <w:tab w:val="center" w:pos="7230"/>
        </w:tabs>
        <w:spacing w:line="360" w:lineRule="auto"/>
        <w:jc w:val="both"/>
        <w:rPr>
          <w:rFonts w:ascii="Calibri" w:hAnsi="Calibri" w:cs="Calibri"/>
        </w:rPr>
      </w:pPr>
      <w:bookmarkStart w:id="0" w:name="_GoBack"/>
      <w:bookmarkEnd w:id="0"/>
    </w:p>
    <w:sectPr w:rsidR="00805C0D" w:rsidSect="003A5D49">
      <w:footerReference w:type="even" r:id="rId8"/>
      <w:footerReference w:type="default" r:id="rId9"/>
      <w:pgSz w:w="11906" w:h="16838" w:code="9"/>
      <w:pgMar w:top="1134" w:right="1134"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E1F" w:rsidRDefault="009C6E1F" w:rsidP="005A5929">
      <w:r>
        <w:separator/>
      </w:r>
    </w:p>
  </w:endnote>
  <w:endnote w:type="continuationSeparator" w:id="0">
    <w:p w:rsidR="009C6E1F" w:rsidRDefault="009C6E1F" w:rsidP="005A59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font1">
    <w:altName w:val="Arial"/>
    <w:panose1 w:val="00000000000000000000"/>
    <w:charset w:val="00"/>
    <w:family w:val="modern"/>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TimesNewRomanPS-BoldMT">
    <w:altName w:val="Times New Roman"/>
    <w:charset w:val="00"/>
    <w:family w:val="roman"/>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A1"/>
    <w:family w:val="swiss"/>
    <w:pitch w:val="variable"/>
    <w:sig w:usb0="8100AAF7" w:usb1="0000807B" w:usb2="00000008"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24" w:rsidRDefault="00307236">
    <w:pPr>
      <w:pStyle w:val="a9"/>
      <w:jc w:val="right"/>
    </w:pPr>
    <w:r>
      <w:fldChar w:fldCharType="begin"/>
    </w:r>
    <w:r w:rsidR="00DB6824">
      <w:instrText xml:space="preserve"> PAGE   \* MERGEFORMAT </w:instrText>
    </w:r>
    <w:r>
      <w:fldChar w:fldCharType="separate"/>
    </w:r>
    <w:r w:rsidR="00DB6824">
      <w:rPr>
        <w:noProof/>
      </w:rPr>
      <w:t>2</w:t>
    </w:r>
    <w:r>
      <w:rPr>
        <w:noProof/>
      </w:rPr>
      <w:fldChar w:fldCharType="end"/>
    </w:r>
  </w:p>
  <w:p w:rsidR="00DB6824" w:rsidRDefault="00DB68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24" w:rsidRDefault="00307236">
    <w:pPr>
      <w:pStyle w:val="a9"/>
      <w:jc w:val="right"/>
    </w:pPr>
    <w:r>
      <w:fldChar w:fldCharType="begin"/>
    </w:r>
    <w:r w:rsidR="00DB6824">
      <w:instrText xml:space="preserve"> PAGE   \* MERGEFORMAT </w:instrText>
    </w:r>
    <w:r>
      <w:fldChar w:fldCharType="separate"/>
    </w:r>
    <w:r w:rsidR="00AD76DC">
      <w:rPr>
        <w:noProof/>
      </w:rPr>
      <w:t>9</w:t>
    </w:r>
    <w:r>
      <w:rPr>
        <w:noProof/>
      </w:rPr>
      <w:fldChar w:fldCharType="end"/>
    </w:r>
  </w:p>
  <w:p w:rsidR="00DB6824" w:rsidRDefault="00DB68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E1F" w:rsidRDefault="009C6E1F" w:rsidP="005A5929">
      <w:r>
        <w:separator/>
      </w:r>
    </w:p>
  </w:footnote>
  <w:footnote w:type="continuationSeparator" w:id="0">
    <w:p w:rsidR="009C6E1F" w:rsidRDefault="009C6E1F" w:rsidP="005A5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299"/>
    <w:multiLevelType w:val="hybridMultilevel"/>
    <w:tmpl w:val="2DB4E2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9704B7"/>
    <w:multiLevelType w:val="hybridMultilevel"/>
    <w:tmpl w:val="941ED1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5633ED"/>
    <w:multiLevelType w:val="hybridMultilevel"/>
    <w:tmpl w:val="2E283F1C"/>
    <w:lvl w:ilvl="0" w:tplc="D5104AE6">
      <w:start w:val="1"/>
      <w:numFmt w:val="upperRoman"/>
      <w:lvlText w:val="%1."/>
      <w:lvlJc w:val="left"/>
      <w:pPr>
        <w:ind w:left="720" w:hanging="360"/>
      </w:pPr>
      <w:rPr>
        <w:rFonts w:hint="default"/>
      </w:rPr>
    </w:lvl>
    <w:lvl w:ilvl="1" w:tplc="87F8BC84">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114723A"/>
    <w:multiLevelType w:val="hybridMultilevel"/>
    <w:tmpl w:val="B1A69A6E"/>
    <w:lvl w:ilvl="0" w:tplc="1C04276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96607A0"/>
    <w:multiLevelType w:val="hybridMultilevel"/>
    <w:tmpl w:val="5AFCDA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580256"/>
    <w:multiLevelType w:val="hybridMultilevel"/>
    <w:tmpl w:val="E6525E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3117AB1"/>
    <w:multiLevelType w:val="hybridMultilevel"/>
    <w:tmpl w:val="7C1E1EF2"/>
    <w:lvl w:ilvl="0" w:tplc="C02C0EA0">
      <w:start w:val="3"/>
      <w:numFmt w:val="decimal"/>
      <w:lvlText w:val="%1)"/>
      <w:lvlJc w:val="left"/>
      <w:pPr>
        <w:ind w:left="720" w:hanging="360"/>
      </w:pPr>
      <w:rPr>
        <w:rFonts w:eastAsia="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77979E0"/>
    <w:multiLevelType w:val="hybridMultilevel"/>
    <w:tmpl w:val="E6525E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9805097"/>
    <w:multiLevelType w:val="hybridMultilevel"/>
    <w:tmpl w:val="6AC8F71E"/>
    <w:lvl w:ilvl="0" w:tplc="3A96D65A">
      <w:start w:val="1"/>
      <w:numFmt w:val="decimal"/>
      <w:lvlText w:val="%1."/>
      <w:lvlJc w:val="left"/>
      <w:pPr>
        <w:ind w:left="892" w:hanging="360"/>
      </w:pPr>
      <w:rPr>
        <w:b w:val="0"/>
      </w:rPr>
    </w:lvl>
    <w:lvl w:ilvl="1" w:tplc="04080019" w:tentative="1">
      <w:start w:val="1"/>
      <w:numFmt w:val="lowerLetter"/>
      <w:lvlText w:val="%2."/>
      <w:lvlJc w:val="left"/>
      <w:pPr>
        <w:ind w:left="1546" w:hanging="360"/>
      </w:pPr>
    </w:lvl>
    <w:lvl w:ilvl="2" w:tplc="0408001B" w:tentative="1">
      <w:start w:val="1"/>
      <w:numFmt w:val="lowerRoman"/>
      <w:lvlText w:val="%3."/>
      <w:lvlJc w:val="right"/>
      <w:pPr>
        <w:ind w:left="2266" w:hanging="180"/>
      </w:pPr>
    </w:lvl>
    <w:lvl w:ilvl="3" w:tplc="0408000F" w:tentative="1">
      <w:start w:val="1"/>
      <w:numFmt w:val="decimal"/>
      <w:lvlText w:val="%4."/>
      <w:lvlJc w:val="left"/>
      <w:pPr>
        <w:ind w:left="2986" w:hanging="360"/>
      </w:pPr>
    </w:lvl>
    <w:lvl w:ilvl="4" w:tplc="04080019" w:tentative="1">
      <w:start w:val="1"/>
      <w:numFmt w:val="lowerLetter"/>
      <w:lvlText w:val="%5."/>
      <w:lvlJc w:val="left"/>
      <w:pPr>
        <w:ind w:left="3706" w:hanging="360"/>
      </w:pPr>
    </w:lvl>
    <w:lvl w:ilvl="5" w:tplc="0408001B" w:tentative="1">
      <w:start w:val="1"/>
      <w:numFmt w:val="lowerRoman"/>
      <w:lvlText w:val="%6."/>
      <w:lvlJc w:val="right"/>
      <w:pPr>
        <w:ind w:left="4426" w:hanging="180"/>
      </w:pPr>
    </w:lvl>
    <w:lvl w:ilvl="6" w:tplc="0408000F" w:tentative="1">
      <w:start w:val="1"/>
      <w:numFmt w:val="decimal"/>
      <w:lvlText w:val="%7."/>
      <w:lvlJc w:val="left"/>
      <w:pPr>
        <w:ind w:left="5146" w:hanging="360"/>
      </w:pPr>
    </w:lvl>
    <w:lvl w:ilvl="7" w:tplc="04080019" w:tentative="1">
      <w:start w:val="1"/>
      <w:numFmt w:val="lowerLetter"/>
      <w:lvlText w:val="%8."/>
      <w:lvlJc w:val="left"/>
      <w:pPr>
        <w:ind w:left="5866" w:hanging="360"/>
      </w:pPr>
    </w:lvl>
    <w:lvl w:ilvl="8" w:tplc="0408001B" w:tentative="1">
      <w:start w:val="1"/>
      <w:numFmt w:val="lowerRoman"/>
      <w:lvlText w:val="%9."/>
      <w:lvlJc w:val="right"/>
      <w:pPr>
        <w:ind w:left="6586" w:hanging="180"/>
      </w:pPr>
    </w:lvl>
  </w:abstractNum>
  <w:abstractNum w:abstractNumId="9">
    <w:nsid w:val="2D500E2C"/>
    <w:multiLevelType w:val="hybridMultilevel"/>
    <w:tmpl w:val="E74C1236"/>
    <w:lvl w:ilvl="0" w:tplc="AAC49078">
      <w:start w:val="4"/>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E5359A5"/>
    <w:multiLevelType w:val="hybridMultilevel"/>
    <w:tmpl w:val="7C1E1EF2"/>
    <w:lvl w:ilvl="0" w:tplc="C02C0EA0">
      <w:start w:val="3"/>
      <w:numFmt w:val="decimal"/>
      <w:lvlText w:val="%1)"/>
      <w:lvlJc w:val="left"/>
      <w:pPr>
        <w:ind w:left="720" w:hanging="360"/>
      </w:pPr>
      <w:rPr>
        <w:rFonts w:eastAsia="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F1A2E0C"/>
    <w:multiLevelType w:val="hybridMultilevel"/>
    <w:tmpl w:val="9F68C6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10E1FC5"/>
    <w:multiLevelType w:val="multilevel"/>
    <w:tmpl w:val="030A078C"/>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347C4074"/>
    <w:multiLevelType w:val="hybridMultilevel"/>
    <w:tmpl w:val="7C1E1EF2"/>
    <w:lvl w:ilvl="0" w:tplc="C02C0EA0">
      <w:start w:val="3"/>
      <w:numFmt w:val="decimal"/>
      <w:lvlText w:val="%1)"/>
      <w:lvlJc w:val="left"/>
      <w:pPr>
        <w:ind w:left="720" w:hanging="360"/>
      </w:pPr>
      <w:rPr>
        <w:rFonts w:eastAsia="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86D66C5"/>
    <w:multiLevelType w:val="hybridMultilevel"/>
    <w:tmpl w:val="5AFCDA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110323F"/>
    <w:multiLevelType w:val="hybridMultilevel"/>
    <w:tmpl w:val="18BC2202"/>
    <w:lvl w:ilvl="0" w:tplc="1C04276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25924C0"/>
    <w:multiLevelType w:val="hybridMultilevel"/>
    <w:tmpl w:val="92E4AABC"/>
    <w:lvl w:ilvl="0" w:tplc="0408000F">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6BB3E31"/>
    <w:multiLevelType w:val="hybridMultilevel"/>
    <w:tmpl w:val="43186B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A677985"/>
    <w:multiLevelType w:val="multilevel"/>
    <w:tmpl w:val="83B66930"/>
    <w:lvl w:ilvl="0">
      <w:start w:val="1"/>
      <w:numFmt w:val="decimal"/>
      <w:pStyle w:val="1"/>
      <w:lvlText w:val="%1."/>
      <w:lvlJc w:val="left"/>
      <w:pPr>
        <w:tabs>
          <w:tab w:val="num" w:pos="465"/>
        </w:tabs>
        <w:ind w:left="465" w:hanging="465"/>
      </w:pPr>
      <w:rPr>
        <w:rFonts w:hint="default"/>
        <w:b/>
      </w:rPr>
    </w:lvl>
    <w:lvl w:ilvl="1">
      <w:start w:val="1"/>
      <w:numFmt w:val="decimal"/>
      <w:lvlText w:val="%1.%2."/>
      <w:lvlJc w:val="left"/>
      <w:pPr>
        <w:tabs>
          <w:tab w:val="num" w:pos="1146"/>
        </w:tabs>
        <w:ind w:left="1146" w:hanging="720"/>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2358"/>
        </w:tabs>
        <w:ind w:left="2358" w:hanging="108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570"/>
        </w:tabs>
        <w:ind w:left="3570" w:hanging="144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782"/>
        </w:tabs>
        <w:ind w:left="4782" w:hanging="1800"/>
      </w:pPr>
      <w:rPr>
        <w:rFonts w:hint="default"/>
        <w:b/>
      </w:rPr>
    </w:lvl>
    <w:lvl w:ilvl="8">
      <w:start w:val="1"/>
      <w:numFmt w:val="decimal"/>
      <w:lvlText w:val="%1.%2.%3.%4.%5.%6.%7.%8.%9."/>
      <w:lvlJc w:val="left"/>
      <w:pPr>
        <w:tabs>
          <w:tab w:val="num" w:pos="5568"/>
        </w:tabs>
        <w:ind w:left="5568" w:hanging="2160"/>
      </w:pPr>
      <w:rPr>
        <w:rFonts w:hint="default"/>
        <w:b/>
      </w:rPr>
    </w:lvl>
  </w:abstractNum>
  <w:abstractNum w:abstractNumId="19">
    <w:nsid w:val="5DB7047E"/>
    <w:multiLevelType w:val="hybridMultilevel"/>
    <w:tmpl w:val="FFFC0F98"/>
    <w:lvl w:ilvl="0" w:tplc="DB8E56B0">
      <w:start w:val="1"/>
      <w:numFmt w:val="decimal"/>
      <w:lvlText w:val="%1."/>
      <w:lvlJc w:val="left"/>
      <w:pPr>
        <w:ind w:left="720" w:hanging="360"/>
      </w:pPr>
      <w:rPr>
        <w:rFonts w:hint="default"/>
        <w:b/>
        <w:u w:val="single"/>
      </w:rPr>
    </w:lvl>
    <w:lvl w:ilvl="1" w:tplc="FC248D76" w:tentative="1">
      <w:start w:val="1"/>
      <w:numFmt w:val="lowerLetter"/>
      <w:lvlText w:val="%2."/>
      <w:lvlJc w:val="left"/>
      <w:pPr>
        <w:ind w:left="1440" w:hanging="360"/>
      </w:pPr>
    </w:lvl>
    <w:lvl w:ilvl="2" w:tplc="9330FE1E" w:tentative="1">
      <w:start w:val="1"/>
      <w:numFmt w:val="lowerRoman"/>
      <w:lvlText w:val="%3."/>
      <w:lvlJc w:val="right"/>
      <w:pPr>
        <w:ind w:left="2160" w:hanging="180"/>
      </w:pPr>
    </w:lvl>
    <w:lvl w:ilvl="3" w:tplc="57BA1780" w:tentative="1">
      <w:start w:val="1"/>
      <w:numFmt w:val="decimal"/>
      <w:lvlText w:val="%4."/>
      <w:lvlJc w:val="left"/>
      <w:pPr>
        <w:ind w:left="2880" w:hanging="360"/>
      </w:pPr>
    </w:lvl>
    <w:lvl w:ilvl="4" w:tplc="F62EF260" w:tentative="1">
      <w:start w:val="1"/>
      <w:numFmt w:val="lowerLetter"/>
      <w:lvlText w:val="%5."/>
      <w:lvlJc w:val="left"/>
      <w:pPr>
        <w:ind w:left="3600" w:hanging="360"/>
      </w:pPr>
    </w:lvl>
    <w:lvl w:ilvl="5" w:tplc="F2344136" w:tentative="1">
      <w:start w:val="1"/>
      <w:numFmt w:val="lowerRoman"/>
      <w:lvlText w:val="%6."/>
      <w:lvlJc w:val="right"/>
      <w:pPr>
        <w:ind w:left="4320" w:hanging="180"/>
      </w:pPr>
    </w:lvl>
    <w:lvl w:ilvl="6" w:tplc="1EC023B2" w:tentative="1">
      <w:start w:val="1"/>
      <w:numFmt w:val="decimal"/>
      <w:lvlText w:val="%7."/>
      <w:lvlJc w:val="left"/>
      <w:pPr>
        <w:ind w:left="5040" w:hanging="360"/>
      </w:pPr>
    </w:lvl>
    <w:lvl w:ilvl="7" w:tplc="E6B0AF92" w:tentative="1">
      <w:start w:val="1"/>
      <w:numFmt w:val="lowerLetter"/>
      <w:lvlText w:val="%8."/>
      <w:lvlJc w:val="left"/>
      <w:pPr>
        <w:ind w:left="5760" w:hanging="360"/>
      </w:pPr>
    </w:lvl>
    <w:lvl w:ilvl="8" w:tplc="FC88B20A" w:tentative="1">
      <w:start w:val="1"/>
      <w:numFmt w:val="lowerRoman"/>
      <w:lvlText w:val="%9."/>
      <w:lvlJc w:val="right"/>
      <w:pPr>
        <w:ind w:left="6480" w:hanging="180"/>
      </w:pPr>
    </w:lvl>
  </w:abstractNum>
  <w:abstractNum w:abstractNumId="20">
    <w:nsid w:val="6AF16924"/>
    <w:multiLevelType w:val="multilevel"/>
    <w:tmpl w:val="0408001D"/>
    <w:styleLink w:val="1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6D8F4BB1"/>
    <w:multiLevelType w:val="hybridMultilevel"/>
    <w:tmpl w:val="28DE38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C2328E0"/>
    <w:multiLevelType w:val="hybridMultilevel"/>
    <w:tmpl w:val="C8364B84"/>
    <w:lvl w:ilvl="0" w:tplc="0F384A0C">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3">
    <w:nsid w:val="7F3A35A3"/>
    <w:multiLevelType w:val="hybridMultilevel"/>
    <w:tmpl w:val="5AFCDA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16"/>
  </w:num>
  <w:num w:numId="3">
    <w:abstractNumId w:val="19"/>
  </w:num>
  <w:num w:numId="4">
    <w:abstractNumId w:val="13"/>
  </w:num>
  <w:num w:numId="5">
    <w:abstractNumId w:val="5"/>
  </w:num>
  <w:num w:numId="6">
    <w:abstractNumId w:val="22"/>
  </w:num>
  <w:num w:numId="7">
    <w:abstractNumId w:val="10"/>
  </w:num>
  <w:num w:numId="8">
    <w:abstractNumId w:val="6"/>
  </w:num>
  <w:num w:numId="9">
    <w:abstractNumId w:val="1"/>
  </w:num>
  <w:num w:numId="10">
    <w:abstractNumId w:val="7"/>
  </w:num>
  <w:num w:numId="11">
    <w:abstractNumId w:val="20"/>
  </w:num>
  <w:num w:numId="12">
    <w:abstractNumId w:val="12"/>
  </w:num>
  <w:num w:numId="13">
    <w:abstractNumId w:val="2"/>
  </w:num>
  <w:num w:numId="14">
    <w:abstractNumId w:val="8"/>
  </w:num>
  <w:num w:numId="15">
    <w:abstractNumId w:val="17"/>
  </w:num>
  <w:num w:numId="16">
    <w:abstractNumId w:val="11"/>
  </w:num>
  <w:num w:numId="17">
    <w:abstractNumId w:val="0"/>
  </w:num>
  <w:num w:numId="18">
    <w:abstractNumId w:val="21"/>
  </w:num>
  <w:num w:numId="19">
    <w:abstractNumId w:val="15"/>
  </w:num>
  <w:num w:numId="20">
    <w:abstractNumId w:val="3"/>
  </w:num>
  <w:num w:numId="21">
    <w:abstractNumId w:val="9"/>
  </w:num>
  <w:num w:numId="22">
    <w:abstractNumId w:val="4"/>
  </w:num>
  <w:num w:numId="23">
    <w:abstractNumId w:val="23"/>
  </w:num>
  <w:num w:numId="24">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GrammaticalErrors/>
  <w:stylePaneFormatFilter w:val="3F01"/>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5369C5"/>
    <w:rsid w:val="00000F60"/>
    <w:rsid w:val="00002B24"/>
    <w:rsid w:val="00003234"/>
    <w:rsid w:val="000045F2"/>
    <w:rsid w:val="000073CC"/>
    <w:rsid w:val="00007CA3"/>
    <w:rsid w:val="0001489C"/>
    <w:rsid w:val="00014ADD"/>
    <w:rsid w:val="0001661C"/>
    <w:rsid w:val="00017017"/>
    <w:rsid w:val="000201C1"/>
    <w:rsid w:val="00021849"/>
    <w:rsid w:val="00022EC3"/>
    <w:rsid w:val="00023213"/>
    <w:rsid w:val="000233B3"/>
    <w:rsid w:val="00025A08"/>
    <w:rsid w:val="00027576"/>
    <w:rsid w:val="0003152A"/>
    <w:rsid w:val="00031718"/>
    <w:rsid w:val="00034C00"/>
    <w:rsid w:val="0003561A"/>
    <w:rsid w:val="00035AA3"/>
    <w:rsid w:val="000419C4"/>
    <w:rsid w:val="00043449"/>
    <w:rsid w:val="00044066"/>
    <w:rsid w:val="00044DF1"/>
    <w:rsid w:val="00045B8D"/>
    <w:rsid w:val="00050482"/>
    <w:rsid w:val="00051740"/>
    <w:rsid w:val="000529F7"/>
    <w:rsid w:val="00054034"/>
    <w:rsid w:val="00060079"/>
    <w:rsid w:val="00060A8B"/>
    <w:rsid w:val="00060D86"/>
    <w:rsid w:val="00062055"/>
    <w:rsid w:val="000628F1"/>
    <w:rsid w:val="00063CE1"/>
    <w:rsid w:val="00064680"/>
    <w:rsid w:val="000661CB"/>
    <w:rsid w:val="00070091"/>
    <w:rsid w:val="00071ECB"/>
    <w:rsid w:val="00071F30"/>
    <w:rsid w:val="00072426"/>
    <w:rsid w:val="00072988"/>
    <w:rsid w:val="00073874"/>
    <w:rsid w:val="00077828"/>
    <w:rsid w:val="00080CAA"/>
    <w:rsid w:val="000856EF"/>
    <w:rsid w:val="00087B55"/>
    <w:rsid w:val="00087F22"/>
    <w:rsid w:val="00095992"/>
    <w:rsid w:val="0009638B"/>
    <w:rsid w:val="00096628"/>
    <w:rsid w:val="00097E6B"/>
    <w:rsid w:val="000A1E36"/>
    <w:rsid w:val="000A2AB6"/>
    <w:rsid w:val="000A3CA4"/>
    <w:rsid w:val="000A414A"/>
    <w:rsid w:val="000A4793"/>
    <w:rsid w:val="000A57D3"/>
    <w:rsid w:val="000B0BB9"/>
    <w:rsid w:val="000B38F1"/>
    <w:rsid w:val="000B3E6F"/>
    <w:rsid w:val="000B5237"/>
    <w:rsid w:val="000B6CDA"/>
    <w:rsid w:val="000B7638"/>
    <w:rsid w:val="000C0E55"/>
    <w:rsid w:val="000C16CC"/>
    <w:rsid w:val="000C4EA8"/>
    <w:rsid w:val="000D2324"/>
    <w:rsid w:val="000D3F7A"/>
    <w:rsid w:val="000D4A0C"/>
    <w:rsid w:val="000D681F"/>
    <w:rsid w:val="000D6EEC"/>
    <w:rsid w:val="000E0AAA"/>
    <w:rsid w:val="000E237A"/>
    <w:rsid w:val="000E26AF"/>
    <w:rsid w:val="000F0F93"/>
    <w:rsid w:val="000F2040"/>
    <w:rsid w:val="000F262F"/>
    <w:rsid w:val="000F3749"/>
    <w:rsid w:val="000F3E73"/>
    <w:rsid w:val="000F3FB9"/>
    <w:rsid w:val="000F5388"/>
    <w:rsid w:val="000F71E7"/>
    <w:rsid w:val="00103D5B"/>
    <w:rsid w:val="00104154"/>
    <w:rsid w:val="00105117"/>
    <w:rsid w:val="0010737A"/>
    <w:rsid w:val="00107A37"/>
    <w:rsid w:val="00107EF6"/>
    <w:rsid w:val="00112C52"/>
    <w:rsid w:val="00113A93"/>
    <w:rsid w:val="0011671D"/>
    <w:rsid w:val="00122DC1"/>
    <w:rsid w:val="001243B2"/>
    <w:rsid w:val="00124F4E"/>
    <w:rsid w:val="00125CA4"/>
    <w:rsid w:val="001261B0"/>
    <w:rsid w:val="0012658A"/>
    <w:rsid w:val="00131D79"/>
    <w:rsid w:val="00131DBB"/>
    <w:rsid w:val="0013270F"/>
    <w:rsid w:val="00133C86"/>
    <w:rsid w:val="00134EBA"/>
    <w:rsid w:val="00142F17"/>
    <w:rsid w:val="001434D8"/>
    <w:rsid w:val="001449D7"/>
    <w:rsid w:val="001466F6"/>
    <w:rsid w:val="00147206"/>
    <w:rsid w:val="00150948"/>
    <w:rsid w:val="001522B1"/>
    <w:rsid w:val="0015231D"/>
    <w:rsid w:val="001527B2"/>
    <w:rsid w:val="00152F72"/>
    <w:rsid w:val="00154763"/>
    <w:rsid w:val="00156103"/>
    <w:rsid w:val="00163F93"/>
    <w:rsid w:val="001707B6"/>
    <w:rsid w:val="00171DF0"/>
    <w:rsid w:val="00173027"/>
    <w:rsid w:val="0017447B"/>
    <w:rsid w:val="001765A1"/>
    <w:rsid w:val="00177E6D"/>
    <w:rsid w:val="001805B8"/>
    <w:rsid w:val="00180A43"/>
    <w:rsid w:val="00181DF1"/>
    <w:rsid w:val="00183E3A"/>
    <w:rsid w:val="00187504"/>
    <w:rsid w:val="00191FD3"/>
    <w:rsid w:val="001923D4"/>
    <w:rsid w:val="00192A84"/>
    <w:rsid w:val="00192F49"/>
    <w:rsid w:val="00193F78"/>
    <w:rsid w:val="00194432"/>
    <w:rsid w:val="0019565A"/>
    <w:rsid w:val="001958E8"/>
    <w:rsid w:val="00197992"/>
    <w:rsid w:val="001A011E"/>
    <w:rsid w:val="001A09DD"/>
    <w:rsid w:val="001A5744"/>
    <w:rsid w:val="001A6959"/>
    <w:rsid w:val="001A75DE"/>
    <w:rsid w:val="001B1AF3"/>
    <w:rsid w:val="001B3410"/>
    <w:rsid w:val="001B40C8"/>
    <w:rsid w:val="001B474B"/>
    <w:rsid w:val="001B7946"/>
    <w:rsid w:val="001C1DE9"/>
    <w:rsid w:val="001C2F0A"/>
    <w:rsid w:val="001C44A8"/>
    <w:rsid w:val="001C7FCB"/>
    <w:rsid w:val="001D0CB0"/>
    <w:rsid w:val="001D1CFB"/>
    <w:rsid w:val="001D2C94"/>
    <w:rsid w:val="001D4B02"/>
    <w:rsid w:val="001D6621"/>
    <w:rsid w:val="001D6B56"/>
    <w:rsid w:val="001D7149"/>
    <w:rsid w:val="001E3AE9"/>
    <w:rsid w:val="001E42CB"/>
    <w:rsid w:val="001E6760"/>
    <w:rsid w:val="001F0D3A"/>
    <w:rsid w:val="001F0DE0"/>
    <w:rsid w:val="001F14E1"/>
    <w:rsid w:val="001F21BD"/>
    <w:rsid w:val="001F27BF"/>
    <w:rsid w:val="001F2A1E"/>
    <w:rsid w:val="001F428F"/>
    <w:rsid w:val="001F4D7C"/>
    <w:rsid w:val="001F5BFD"/>
    <w:rsid w:val="0020150F"/>
    <w:rsid w:val="002029F1"/>
    <w:rsid w:val="00203D6D"/>
    <w:rsid w:val="00204A83"/>
    <w:rsid w:val="00204B70"/>
    <w:rsid w:val="002067DD"/>
    <w:rsid w:val="002079CD"/>
    <w:rsid w:val="002111D3"/>
    <w:rsid w:val="00211299"/>
    <w:rsid w:val="002120A7"/>
    <w:rsid w:val="0021217E"/>
    <w:rsid w:val="002202BB"/>
    <w:rsid w:val="0022064F"/>
    <w:rsid w:val="002223AC"/>
    <w:rsid w:val="0022246B"/>
    <w:rsid w:val="00223850"/>
    <w:rsid w:val="002240B3"/>
    <w:rsid w:val="002241FE"/>
    <w:rsid w:val="00225BF6"/>
    <w:rsid w:val="002274A7"/>
    <w:rsid w:val="00227FF6"/>
    <w:rsid w:val="0023410A"/>
    <w:rsid w:val="002341FD"/>
    <w:rsid w:val="00235719"/>
    <w:rsid w:val="002357EB"/>
    <w:rsid w:val="00236CE6"/>
    <w:rsid w:val="002409C4"/>
    <w:rsid w:val="00240CAD"/>
    <w:rsid w:val="00240E2A"/>
    <w:rsid w:val="00244983"/>
    <w:rsid w:val="0024542A"/>
    <w:rsid w:val="00250696"/>
    <w:rsid w:val="00250A5F"/>
    <w:rsid w:val="0025220B"/>
    <w:rsid w:val="00252DAA"/>
    <w:rsid w:val="002536CB"/>
    <w:rsid w:val="00255386"/>
    <w:rsid w:val="002572B7"/>
    <w:rsid w:val="00260481"/>
    <w:rsid w:val="00260B78"/>
    <w:rsid w:val="00260D35"/>
    <w:rsid w:val="00261A17"/>
    <w:rsid w:val="00261D8C"/>
    <w:rsid w:val="00262026"/>
    <w:rsid w:val="00262A69"/>
    <w:rsid w:val="00263E6F"/>
    <w:rsid w:val="0026411F"/>
    <w:rsid w:val="00264D40"/>
    <w:rsid w:val="002650F8"/>
    <w:rsid w:val="00265261"/>
    <w:rsid w:val="00266515"/>
    <w:rsid w:val="002679AC"/>
    <w:rsid w:val="00267B80"/>
    <w:rsid w:val="00270C37"/>
    <w:rsid w:val="00271877"/>
    <w:rsid w:val="00271C54"/>
    <w:rsid w:val="00273B64"/>
    <w:rsid w:val="00280E85"/>
    <w:rsid w:val="00285597"/>
    <w:rsid w:val="00285ED7"/>
    <w:rsid w:val="002905FC"/>
    <w:rsid w:val="0029223D"/>
    <w:rsid w:val="00292312"/>
    <w:rsid w:val="0029362A"/>
    <w:rsid w:val="00295765"/>
    <w:rsid w:val="00296741"/>
    <w:rsid w:val="00297221"/>
    <w:rsid w:val="00297911"/>
    <w:rsid w:val="002A1FDB"/>
    <w:rsid w:val="002A2617"/>
    <w:rsid w:val="002A741F"/>
    <w:rsid w:val="002B0D86"/>
    <w:rsid w:val="002B36F6"/>
    <w:rsid w:val="002B3952"/>
    <w:rsid w:val="002B3B3D"/>
    <w:rsid w:val="002B425F"/>
    <w:rsid w:val="002B4512"/>
    <w:rsid w:val="002B5AAD"/>
    <w:rsid w:val="002B74C9"/>
    <w:rsid w:val="002B7DC2"/>
    <w:rsid w:val="002B7DE1"/>
    <w:rsid w:val="002C05E5"/>
    <w:rsid w:val="002C1FC8"/>
    <w:rsid w:val="002C2639"/>
    <w:rsid w:val="002C2B81"/>
    <w:rsid w:val="002C2E36"/>
    <w:rsid w:val="002C3162"/>
    <w:rsid w:val="002C5358"/>
    <w:rsid w:val="002C6B46"/>
    <w:rsid w:val="002C6F11"/>
    <w:rsid w:val="002D1711"/>
    <w:rsid w:val="002D1EE0"/>
    <w:rsid w:val="002D302E"/>
    <w:rsid w:val="002D3C28"/>
    <w:rsid w:val="002D5B51"/>
    <w:rsid w:val="002E06B0"/>
    <w:rsid w:val="002E0A1C"/>
    <w:rsid w:val="002E2BA1"/>
    <w:rsid w:val="002E521C"/>
    <w:rsid w:val="002E73DC"/>
    <w:rsid w:val="002F1993"/>
    <w:rsid w:val="002F21AF"/>
    <w:rsid w:val="002F6BE5"/>
    <w:rsid w:val="002F6D03"/>
    <w:rsid w:val="002F6FB0"/>
    <w:rsid w:val="002F7669"/>
    <w:rsid w:val="002F769F"/>
    <w:rsid w:val="003002AA"/>
    <w:rsid w:val="003044F3"/>
    <w:rsid w:val="00305358"/>
    <w:rsid w:val="00306267"/>
    <w:rsid w:val="00307236"/>
    <w:rsid w:val="0031014A"/>
    <w:rsid w:val="003104D1"/>
    <w:rsid w:val="003106C2"/>
    <w:rsid w:val="00312054"/>
    <w:rsid w:val="003126A7"/>
    <w:rsid w:val="003126FD"/>
    <w:rsid w:val="00314175"/>
    <w:rsid w:val="00316CD3"/>
    <w:rsid w:val="00316DF8"/>
    <w:rsid w:val="00316FAA"/>
    <w:rsid w:val="00317AAE"/>
    <w:rsid w:val="00321722"/>
    <w:rsid w:val="00321B6D"/>
    <w:rsid w:val="0032286A"/>
    <w:rsid w:val="00322D5D"/>
    <w:rsid w:val="0032423C"/>
    <w:rsid w:val="00324BF1"/>
    <w:rsid w:val="00325C29"/>
    <w:rsid w:val="00326320"/>
    <w:rsid w:val="0033079C"/>
    <w:rsid w:val="00331DFC"/>
    <w:rsid w:val="00333868"/>
    <w:rsid w:val="00336E0F"/>
    <w:rsid w:val="00336F56"/>
    <w:rsid w:val="00340B34"/>
    <w:rsid w:val="00340C56"/>
    <w:rsid w:val="00343DC2"/>
    <w:rsid w:val="00344720"/>
    <w:rsid w:val="00344C3F"/>
    <w:rsid w:val="00350693"/>
    <w:rsid w:val="0035070A"/>
    <w:rsid w:val="00350D47"/>
    <w:rsid w:val="00353958"/>
    <w:rsid w:val="003541BE"/>
    <w:rsid w:val="00355DCC"/>
    <w:rsid w:val="00355E45"/>
    <w:rsid w:val="00356834"/>
    <w:rsid w:val="003571E5"/>
    <w:rsid w:val="0036289C"/>
    <w:rsid w:val="003652BB"/>
    <w:rsid w:val="00365B79"/>
    <w:rsid w:val="003671BD"/>
    <w:rsid w:val="003706A6"/>
    <w:rsid w:val="00371B00"/>
    <w:rsid w:val="003723CE"/>
    <w:rsid w:val="00373F34"/>
    <w:rsid w:val="003745FC"/>
    <w:rsid w:val="0037692E"/>
    <w:rsid w:val="003769F0"/>
    <w:rsid w:val="00380A17"/>
    <w:rsid w:val="00383387"/>
    <w:rsid w:val="00383D60"/>
    <w:rsid w:val="003866A3"/>
    <w:rsid w:val="00386FE6"/>
    <w:rsid w:val="00386FFA"/>
    <w:rsid w:val="0038793E"/>
    <w:rsid w:val="00387EF2"/>
    <w:rsid w:val="00390003"/>
    <w:rsid w:val="00392AF2"/>
    <w:rsid w:val="00394BB8"/>
    <w:rsid w:val="0039591C"/>
    <w:rsid w:val="0039653B"/>
    <w:rsid w:val="00396F3D"/>
    <w:rsid w:val="00397258"/>
    <w:rsid w:val="003A2494"/>
    <w:rsid w:val="003A5D49"/>
    <w:rsid w:val="003A642C"/>
    <w:rsid w:val="003B35D1"/>
    <w:rsid w:val="003B5E3D"/>
    <w:rsid w:val="003C124C"/>
    <w:rsid w:val="003C228A"/>
    <w:rsid w:val="003C4368"/>
    <w:rsid w:val="003C5E6E"/>
    <w:rsid w:val="003C71F5"/>
    <w:rsid w:val="003C7C23"/>
    <w:rsid w:val="003D0172"/>
    <w:rsid w:val="003D07F3"/>
    <w:rsid w:val="003D2D99"/>
    <w:rsid w:val="003D4031"/>
    <w:rsid w:val="003D542D"/>
    <w:rsid w:val="003D6ED8"/>
    <w:rsid w:val="003E0805"/>
    <w:rsid w:val="003E090C"/>
    <w:rsid w:val="003E1A79"/>
    <w:rsid w:val="003E23D6"/>
    <w:rsid w:val="003E2648"/>
    <w:rsid w:val="003E26C5"/>
    <w:rsid w:val="003E2CFD"/>
    <w:rsid w:val="003E3363"/>
    <w:rsid w:val="003F0A1C"/>
    <w:rsid w:val="003F0C11"/>
    <w:rsid w:val="003F7D22"/>
    <w:rsid w:val="004025B9"/>
    <w:rsid w:val="00402E48"/>
    <w:rsid w:val="004033A0"/>
    <w:rsid w:val="00405793"/>
    <w:rsid w:val="00405DBB"/>
    <w:rsid w:val="00407972"/>
    <w:rsid w:val="0041209D"/>
    <w:rsid w:val="00413551"/>
    <w:rsid w:val="00415722"/>
    <w:rsid w:val="00416199"/>
    <w:rsid w:val="00417D1B"/>
    <w:rsid w:val="00420AD9"/>
    <w:rsid w:val="00420DD0"/>
    <w:rsid w:val="004222C3"/>
    <w:rsid w:val="00425EBF"/>
    <w:rsid w:val="004272C0"/>
    <w:rsid w:val="00430BF9"/>
    <w:rsid w:val="00430DA0"/>
    <w:rsid w:val="004329F1"/>
    <w:rsid w:val="0043348B"/>
    <w:rsid w:val="0043393E"/>
    <w:rsid w:val="00433958"/>
    <w:rsid w:val="004349E4"/>
    <w:rsid w:val="00436478"/>
    <w:rsid w:val="00440F2A"/>
    <w:rsid w:val="004446E4"/>
    <w:rsid w:val="00447454"/>
    <w:rsid w:val="004479D0"/>
    <w:rsid w:val="00447DFE"/>
    <w:rsid w:val="00450916"/>
    <w:rsid w:val="00450CD9"/>
    <w:rsid w:val="00452B6A"/>
    <w:rsid w:val="00455448"/>
    <w:rsid w:val="00457179"/>
    <w:rsid w:val="0045773C"/>
    <w:rsid w:val="0046628A"/>
    <w:rsid w:val="00466650"/>
    <w:rsid w:val="00470E5D"/>
    <w:rsid w:val="00471199"/>
    <w:rsid w:val="004712F2"/>
    <w:rsid w:val="00471A62"/>
    <w:rsid w:val="00473868"/>
    <w:rsid w:val="00475DA6"/>
    <w:rsid w:val="00476285"/>
    <w:rsid w:val="00476E7A"/>
    <w:rsid w:val="00477154"/>
    <w:rsid w:val="00477414"/>
    <w:rsid w:val="00477DB3"/>
    <w:rsid w:val="00482865"/>
    <w:rsid w:val="00482FFB"/>
    <w:rsid w:val="00483673"/>
    <w:rsid w:val="00484218"/>
    <w:rsid w:val="00485095"/>
    <w:rsid w:val="00485265"/>
    <w:rsid w:val="00490C47"/>
    <w:rsid w:val="0049171B"/>
    <w:rsid w:val="004918FA"/>
    <w:rsid w:val="00494F6F"/>
    <w:rsid w:val="00495F87"/>
    <w:rsid w:val="00497E5D"/>
    <w:rsid w:val="004A0388"/>
    <w:rsid w:val="004A1A60"/>
    <w:rsid w:val="004A33B0"/>
    <w:rsid w:val="004A45AA"/>
    <w:rsid w:val="004A5A1C"/>
    <w:rsid w:val="004B0148"/>
    <w:rsid w:val="004B1CB3"/>
    <w:rsid w:val="004B1E9E"/>
    <w:rsid w:val="004B28AD"/>
    <w:rsid w:val="004B2B4D"/>
    <w:rsid w:val="004B4906"/>
    <w:rsid w:val="004B5573"/>
    <w:rsid w:val="004B7072"/>
    <w:rsid w:val="004B758C"/>
    <w:rsid w:val="004B7C72"/>
    <w:rsid w:val="004C40D8"/>
    <w:rsid w:val="004C5738"/>
    <w:rsid w:val="004D0691"/>
    <w:rsid w:val="004D09D9"/>
    <w:rsid w:val="004D14B5"/>
    <w:rsid w:val="004D2222"/>
    <w:rsid w:val="004D3368"/>
    <w:rsid w:val="004D4987"/>
    <w:rsid w:val="004D4E8D"/>
    <w:rsid w:val="004E1077"/>
    <w:rsid w:val="004E1CEE"/>
    <w:rsid w:val="004E20A9"/>
    <w:rsid w:val="004E4676"/>
    <w:rsid w:val="004E62C1"/>
    <w:rsid w:val="004E637F"/>
    <w:rsid w:val="004E6BCB"/>
    <w:rsid w:val="004F021D"/>
    <w:rsid w:val="004F196D"/>
    <w:rsid w:val="004F20BC"/>
    <w:rsid w:val="004F5236"/>
    <w:rsid w:val="004F54AB"/>
    <w:rsid w:val="004F72D1"/>
    <w:rsid w:val="004F7608"/>
    <w:rsid w:val="00501B1C"/>
    <w:rsid w:val="005023A5"/>
    <w:rsid w:val="00504798"/>
    <w:rsid w:val="00505AF6"/>
    <w:rsid w:val="00506204"/>
    <w:rsid w:val="00506D8D"/>
    <w:rsid w:val="005106F8"/>
    <w:rsid w:val="00510A0B"/>
    <w:rsid w:val="0051219C"/>
    <w:rsid w:val="00512E42"/>
    <w:rsid w:val="00512EC5"/>
    <w:rsid w:val="00513876"/>
    <w:rsid w:val="00515453"/>
    <w:rsid w:val="0051610F"/>
    <w:rsid w:val="00517278"/>
    <w:rsid w:val="00521A09"/>
    <w:rsid w:val="0052269E"/>
    <w:rsid w:val="00523B43"/>
    <w:rsid w:val="0052427F"/>
    <w:rsid w:val="0052508B"/>
    <w:rsid w:val="00526F05"/>
    <w:rsid w:val="0052778F"/>
    <w:rsid w:val="005304A7"/>
    <w:rsid w:val="00530576"/>
    <w:rsid w:val="0053247A"/>
    <w:rsid w:val="0053268B"/>
    <w:rsid w:val="00533220"/>
    <w:rsid w:val="0053343D"/>
    <w:rsid w:val="005359D7"/>
    <w:rsid w:val="00535AC2"/>
    <w:rsid w:val="00535D2E"/>
    <w:rsid w:val="005369C5"/>
    <w:rsid w:val="00541A5B"/>
    <w:rsid w:val="00541F47"/>
    <w:rsid w:val="00542941"/>
    <w:rsid w:val="005429E9"/>
    <w:rsid w:val="005436DB"/>
    <w:rsid w:val="005439BB"/>
    <w:rsid w:val="00550995"/>
    <w:rsid w:val="00552B4B"/>
    <w:rsid w:val="005543C7"/>
    <w:rsid w:val="00555A75"/>
    <w:rsid w:val="0055736D"/>
    <w:rsid w:val="00560F18"/>
    <w:rsid w:val="00561026"/>
    <w:rsid w:val="0056211F"/>
    <w:rsid w:val="00563CCD"/>
    <w:rsid w:val="005645DB"/>
    <w:rsid w:val="00566A38"/>
    <w:rsid w:val="00567393"/>
    <w:rsid w:val="0056756E"/>
    <w:rsid w:val="005808DD"/>
    <w:rsid w:val="0058095E"/>
    <w:rsid w:val="00582579"/>
    <w:rsid w:val="00584D3B"/>
    <w:rsid w:val="0058634D"/>
    <w:rsid w:val="005866E8"/>
    <w:rsid w:val="005866F9"/>
    <w:rsid w:val="00586741"/>
    <w:rsid w:val="00590E57"/>
    <w:rsid w:val="005942AC"/>
    <w:rsid w:val="00595084"/>
    <w:rsid w:val="0059512B"/>
    <w:rsid w:val="005966D1"/>
    <w:rsid w:val="005A0BC8"/>
    <w:rsid w:val="005A1F75"/>
    <w:rsid w:val="005A5929"/>
    <w:rsid w:val="005A5D5F"/>
    <w:rsid w:val="005A6065"/>
    <w:rsid w:val="005A65FE"/>
    <w:rsid w:val="005B0462"/>
    <w:rsid w:val="005B04AA"/>
    <w:rsid w:val="005B4432"/>
    <w:rsid w:val="005B4A29"/>
    <w:rsid w:val="005B5B69"/>
    <w:rsid w:val="005B7785"/>
    <w:rsid w:val="005C03FC"/>
    <w:rsid w:val="005C06FC"/>
    <w:rsid w:val="005C0FCC"/>
    <w:rsid w:val="005C232D"/>
    <w:rsid w:val="005C2A28"/>
    <w:rsid w:val="005C45C3"/>
    <w:rsid w:val="005C4837"/>
    <w:rsid w:val="005C612D"/>
    <w:rsid w:val="005C6B09"/>
    <w:rsid w:val="005D406E"/>
    <w:rsid w:val="005E5A74"/>
    <w:rsid w:val="005E60BE"/>
    <w:rsid w:val="005F5533"/>
    <w:rsid w:val="005F75A4"/>
    <w:rsid w:val="005F7801"/>
    <w:rsid w:val="005F7C04"/>
    <w:rsid w:val="00600998"/>
    <w:rsid w:val="00600A74"/>
    <w:rsid w:val="00600E18"/>
    <w:rsid w:val="00602581"/>
    <w:rsid w:val="0061073B"/>
    <w:rsid w:val="0061262C"/>
    <w:rsid w:val="00615980"/>
    <w:rsid w:val="00615EE9"/>
    <w:rsid w:val="0061688E"/>
    <w:rsid w:val="006204A1"/>
    <w:rsid w:val="0062065D"/>
    <w:rsid w:val="006209E1"/>
    <w:rsid w:val="00621404"/>
    <w:rsid w:val="006221E9"/>
    <w:rsid w:val="0062403C"/>
    <w:rsid w:val="00626CAC"/>
    <w:rsid w:val="00630868"/>
    <w:rsid w:val="00630C3B"/>
    <w:rsid w:val="00633698"/>
    <w:rsid w:val="0063442D"/>
    <w:rsid w:val="0063575F"/>
    <w:rsid w:val="006362F1"/>
    <w:rsid w:val="006369ED"/>
    <w:rsid w:val="006427BA"/>
    <w:rsid w:val="00645442"/>
    <w:rsid w:val="00647987"/>
    <w:rsid w:val="00650B1F"/>
    <w:rsid w:val="00652F52"/>
    <w:rsid w:val="00654AF6"/>
    <w:rsid w:val="00660F3D"/>
    <w:rsid w:val="0066137A"/>
    <w:rsid w:val="0066444B"/>
    <w:rsid w:val="006650EA"/>
    <w:rsid w:val="00665AA0"/>
    <w:rsid w:val="00665B55"/>
    <w:rsid w:val="00666D83"/>
    <w:rsid w:val="00670BA8"/>
    <w:rsid w:val="006720B4"/>
    <w:rsid w:val="0067334E"/>
    <w:rsid w:val="0067362F"/>
    <w:rsid w:val="006773AE"/>
    <w:rsid w:val="006803B5"/>
    <w:rsid w:val="006803B7"/>
    <w:rsid w:val="006807EB"/>
    <w:rsid w:val="00682682"/>
    <w:rsid w:val="00683E2E"/>
    <w:rsid w:val="006844E4"/>
    <w:rsid w:val="00685893"/>
    <w:rsid w:val="006861B1"/>
    <w:rsid w:val="006870E3"/>
    <w:rsid w:val="00691828"/>
    <w:rsid w:val="006933D8"/>
    <w:rsid w:val="006971DB"/>
    <w:rsid w:val="006A0272"/>
    <w:rsid w:val="006B0FCB"/>
    <w:rsid w:val="006B1513"/>
    <w:rsid w:val="006B448A"/>
    <w:rsid w:val="006B4635"/>
    <w:rsid w:val="006B4AA2"/>
    <w:rsid w:val="006B4B44"/>
    <w:rsid w:val="006B5105"/>
    <w:rsid w:val="006B5384"/>
    <w:rsid w:val="006B69B7"/>
    <w:rsid w:val="006C0390"/>
    <w:rsid w:val="006C21E1"/>
    <w:rsid w:val="006C2EEA"/>
    <w:rsid w:val="006C33F3"/>
    <w:rsid w:val="006C4E66"/>
    <w:rsid w:val="006C5FC6"/>
    <w:rsid w:val="006D443F"/>
    <w:rsid w:val="006D4651"/>
    <w:rsid w:val="006D4949"/>
    <w:rsid w:val="006E0546"/>
    <w:rsid w:val="006E4F70"/>
    <w:rsid w:val="006E5178"/>
    <w:rsid w:val="006E5AAA"/>
    <w:rsid w:val="006E761D"/>
    <w:rsid w:val="006E7FBF"/>
    <w:rsid w:val="006F153F"/>
    <w:rsid w:val="006F6014"/>
    <w:rsid w:val="00703B89"/>
    <w:rsid w:val="00703CC9"/>
    <w:rsid w:val="00704734"/>
    <w:rsid w:val="00705470"/>
    <w:rsid w:val="00706245"/>
    <w:rsid w:val="007071E2"/>
    <w:rsid w:val="00707A53"/>
    <w:rsid w:val="007106B4"/>
    <w:rsid w:val="0071154B"/>
    <w:rsid w:val="00711A92"/>
    <w:rsid w:val="0071240F"/>
    <w:rsid w:val="00712BDC"/>
    <w:rsid w:val="00720BB6"/>
    <w:rsid w:val="00721440"/>
    <w:rsid w:val="00724A48"/>
    <w:rsid w:val="00731057"/>
    <w:rsid w:val="00731103"/>
    <w:rsid w:val="00732CC9"/>
    <w:rsid w:val="00734889"/>
    <w:rsid w:val="00740E48"/>
    <w:rsid w:val="00742D5B"/>
    <w:rsid w:val="00743520"/>
    <w:rsid w:val="00743A32"/>
    <w:rsid w:val="007441E4"/>
    <w:rsid w:val="00745205"/>
    <w:rsid w:val="007456BA"/>
    <w:rsid w:val="00747E7D"/>
    <w:rsid w:val="00751756"/>
    <w:rsid w:val="00753B06"/>
    <w:rsid w:val="00754331"/>
    <w:rsid w:val="007553BB"/>
    <w:rsid w:val="00755AF6"/>
    <w:rsid w:val="00756BBA"/>
    <w:rsid w:val="007609E0"/>
    <w:rsid w:val="00761152"/>
    <w:rsid w:val="0076294B"/>
    <w:rsid w:val="007706E6"/>
    <w:rsid w:val="007721F7"/>
    <w:rsid w:val="00776185"/>
    <w:rsid w:val="0078140B"/>
    <w:rsid w:val="0078186C"/>
    <w:rsid w:val="00783F09"/>
    <w:rsid w:val="00786301"/>
    <w:rsid w:val="007913AF"/>
    <w:rsid w:val="007924D0"/>
    <w:rsid w:val="007928C1"/>
    <w:rsid w:val="00792C15"/>
    <w:rsid w:val="0079349D"/>
    <w:rsid w:val="00793CE0"/>
    <w:rsid w:val="00793E5D"/>
    <w:rsid w:val="007A2C1A"/>
    <w:rsid w:val="007A497D"/>
    <w:rsid w:val="007A700D"/>
    <w:rsid w:val="007B091A"/>
    <w:rsid w:val="007B12F8"/>
    <w:rsid w:val="007B20F8"/>
    <w:rsid w:val="007B450F"/>
    <w:rsid w:val="007B562E"/>
    <w:rsid w:val="007B64DC"/>
    <w:rsid w:val="007B7EFB"/>
    <w:rsid w:val="007C0BF7"/>
    <w:rsid w:val="007C1ACC"/>
    <w:rsid w:val="007C1D86"/>
    <w:rsid w:val="007C625A"/>
    <w:rsid w:val="007C6D2D"/>
    <w:rsid w:val="007D0CED"/>
    <w:rsid w:val="007D0E53"/>
    <w:rsid w:val="007D13CA"/>
    <w:rsid w:val="007D19BB"/>
    <w:rsid w:val="007D3B2F"/>
    <w:rsid w:val="007D4034"/>
    <w:rsid w:val="007D6850"/>
    <w:rsid w:val="007D70DC"/>
    <w:rsid w:val="007D72BD"/>
    <w:rsid w:val="007D73BE"/>
    <w:rsid w:val="007D73D1"/>
    <w:rsid w:val="007D76B6"/>
    <w:rsid w:val="007E0AB7"/>
    <w:rsid w:val="007E11A0"/>
    <w:rsid w:val="007E23DE"/>
    <w:rsid w:val="007E268F"/>
    <w:rsid w:val="007E2CB4"/>
    <w:rsid w:val="007E3614"/>
    <w:rsid w:val="007E41AC"/>
    <w:rsid w:val="007E5C60"/>
    <w:rsid w:val="007E6120"/>
    <w:rsid w:val="007E694F"/>
    <w:rsid w:val="007E6AC6"/>
    <w:rsid w:val="007E6E1E"/>
    <w:rsid w:val="007E7494"/>
    <w:rsid w:val="007F0FE1"/>
    <w:rsid w:val="007F2622"/>
    <w:rsid w:val="007F3DE5"/>
    <w:rsid w:val="007F6EDB"/>
    <w:rsid w:val="007F72F7"/>
    <w:rsid w:val="007F7612"/>
    <w:rsid w:val="008002DF"/>
    <w:rsid w:val="0080203B"/>
    <w:rsid w:val="0080537A"/>
    <w:rsid w:val="00805AAF"/>
    <w:rsid w:val="00805C0D"/>
    <w:rsid w:val="008078EE"/>
    <w:rsid w:val="00811B92"/>
    <w:rsid w:val="00811EEE"/>
    <w:rsid w:val="00812091"/>
    <w:rsid w:val="00814479"/>
    <w:rsid w:val="0081571F"/>
    <w:rsid w:val="00815B68"/>
    <w:rsid w:val="008160A4"/>
    <w:rsid w:val="00816AEA"/>
    <w:rsid w:val="00824D9C"/>
    <w:rsid w:val="008259B0"/>
    <w:rsid w:val="0083276C"/>
    <w:rsid w:val="008336B4"/>
    <w:rsid w:val="0083716A"/>
    <w:rsid w:val="00841962"/>
    <w:rsid w:val="00843EDE"/>
    <w:rsid w:val="00844F03"/>
    <w:rsid w:val="00846590"/>
    <w:rsid w:val="00846EF8"/>
    <w:rsid w:val="00847039"/>
    <w:rsid w:val="00850C23"/>
    <w:rsid w:val="00850FC3"/>
    <w:rsid w:val="00851407"/>
    <w:rsid w:val="008519DE"/>
    <w:rsid w:val="008524F4"/>
    <w:rsid w:val="00855670"/>
    <w:rsid w:val="00855B6D"/>
    <w:rsid w:val="0085698B"/>
    <w:rsid w:val="008657B4"/>
    <w:rsid w:val="00867A0F"/>
    <w:rsid w:val="00870788"/>
    <w:rsid w:val="0087343B"/>
    <w:rsid w:val="00874B92"/>
    <w:rsid w:val="00876A36"/>
    <w:rsid w:val="00876CE0"/>
    <w:rsid w:val="008770B9"/>
    <w:rsid w:val="008778F5"/>
    <w:rsid w:val="00877CDE"/>
    <w:rsid w:val="008800FE"/>
    <w:rsid w:val="00884E0B"/>
    <w:rsid w:val="00884F76"/>
    <w:rsid w:val="00885ED5"/>
    <w:rsid w:val="0089008D"/>
    <w:rsid w:val="00890930"/>
    <w:rsid w:val="00890AAE"/>
    <w:rsid w:val="008924E2"/>
    <w:rsid w:val="008929FD"/>
    <w:rsid w:val="00892A21"/>
    <w:rsid w:val="008943DD"/>
    <w:rsid w:val="008A3BED"/>
    <w:rsid w:val="008A3DED"/>
    <w:rsid w:val="008A71EF"/>
    <w:rsid w:val="008A7CFD"/>
    <w:rsid w:val="008B01F1"/>
    <w:rsid w:val="008B3D00"/>
    <w:rsid w:val="008C00EB"/>
    <w:rsid w:val="008C19DB"/>
    <w:rsid w:val="008C1E79"/>
    <w:rsid w:val="008C6032"/>
    <w:rsid w:val="008C68F7"/>
    <w:rsid w:val="008D11EF"/>
    <w:rsid w:val="008D171D"/>
    <w:rsid w:val="008D4500"/>
    <w:rsid w:val="008D5CC3"/>
    <w:rsid w:val="008D6DD4"/>
    <w:rsid w:val="008E4837"/>
    <w:rsid w:val="008E5A6B"/>
    <w:rsid w:val="008E5FB0"/>
    <w:rsid w:val="008E62AB"/>
    <w:rsid w:val="008E6405"/>
    <w:rsid w:val="008F05D3"/>
    <w:rsid w:val="008F10EC"/>
    <w:rsid w:val="008F1CD1"/>
    <w:rsid w:val="008F3257"/>
    <w:rsid w:val="008F460D"/>
    <w:rsid w:val="008F49BE"/>
    <w:rsid w:val="008F51EC"/>
    <w:rsid w:val="00901A06"/>
    <w:rsid w:val="00906B2F"/>
    <w:rsid w:val="00907A4E"/>
    <w:rsid w:val="009131CA"/>
    <w:rsid w:val="0091355F"/>
    <w:rsid w:val="00913E2A"/>
    <w:rsid w:val="0091519C"/>
    <w:rsid w:val="009160AE"/>
    <w:rsid w:val="00916487"/>
    <w:rsid w:val="00920F3B"/>
    <w:rsid w:val="00921C4F"/>
    <w:rsid w:val="00921F7E"/>
    <w:rsid w:val="009222BF"/>
    <w:rsid w:val="00922D3B"/>
    <w:rsid w:val="009244D7"/>
    <w:rsid w:val="00924664"/>
    <w:rsid w:val="00926BEC"/>
    <w:rsid w:val="009275CF"/>
    <w:rsid w:val="0093134C"/>
    <w:rsid w:val="00933FDD"/>
    <w:rsid w:val="0093442F"/>
    <w:rsid w:val="00935A2F"/>
    <w:rsid w:val="00945572"/>
    <w:rsid w:val="009479F7"/>
    <w:rsid w:val="00951CD3"/>
    <w:rsid w:val="009535E9"/>
    <w:rsid w:val="00957991"/>
    <w:rsid w:val="00960331"/>
    <w:rsid w:val="009603A3"/>
    <w:rsid w:val="0096080C"/>
    <w:rsid w:val="009625DF"/>
    <w:rsid w:val="00966935"/>
    <w:rsid w:val="00972CFF"/>
    <w:rsid w:val="00976534"/>
    <w:rsid w:val="0097654C"/>
    <w:rsid w:val="00982CDF"/>
    <w:rsid w:val="009901B8"/>
    <w:rsid w:val="00990432"/>
    <w:rsid w:val="00990549"/>
    <w:rsid w:val="0099652E"/>
    <w:rsid w:val="009A3AFB"/>
    <w:rsid w:val="009A5660"/>
    <w:rsid w:val="009A5726"/>
    <w:rsid w:val="009A59D4"/>
    <w:rsid w:val="009A5A85"/>
    <w:rsid w:val="009A73B2"/>
    <w:rsid w:val="009A75F5"/>
    <w:rsid w:val="009A7802"/>
    <w:rsid w:val="009B0E44"/>
    <w:rsid w:val="009B4337"/>
    <w:rsid w:val="009B45BB"/>
    <w:rsid w:val="009B4A64"/>
    <w:rsid w:val="009C2E70"/>
    <w:rsid w:val="009C3C8F"/>
    <w:rsid w:val="009C6A86"/>
    <w:rsid w:val="009C6E1F"/>
    <w:rsid w:val="009C7A4A"/>
    <w:rsid w:val="009C7C0B"/>
    <w:rsid w:val="009D3608"/>
    <w:rsid w:val="009D3AEA"/>
    <w:rsid w:val="009D5471"/>
    <w:rsid w:val="009E1442"/>
    <w:rsid w:val="009E1768"/>
    <w:rsid w:val="009E2B66"/>
    <w:rsid w:val="009E35A8"/>
    <w:rsid w:val="009E3A12"/>
    <w:rsid w:val="009E472B"/>
    <w:rsid w:val="009E5DD2"/>
    <w:rsid w:val="009E6535"/>
    <w:rsid w:val="009F162B"/>
    <w:rsid w:val="009F16B7"/>
    <w:rsid w:val="009F20DF"/>
    <w:rsid w:val="009F29BE"/>
    <w:rsid w:val="009F312F"/>
    <w:rsid w:val="009F3A35"/>
    <w:rsid w:val="009F5340"/>
    <w:rsid w:val="00A007C0"/>
    <w:rsid w:val="00A00A47"/>
    <w:rsid w:val="00A047F3"/>
    <w:rsid w:val="00A07913"/>
    <w:rsid w:val="00A11AE9"/>
    <w:rsid w:val="00A12241"/>
    <w:rsid w:val="00A165DB"/>
    <w:rsid w:val="00A2051E"/>
    <w:rsid w:val="00A208D7"/>
    <w:rsid w:val="00A21B99"/>
    <w:rsid w:val="00A23690"/>
    <w:rsid w:val="00A244F0"/>
    <w:rsid w:val="00A249F9"/>
    <w:rsid w:val="00A2666C"/>
    <w:rsid w:val="00A32BA6"/>
    <w:rsid w:val="00A33296"/>
    <w:rsid w:val="00A3351D"/>
    <w:rsid w:val="00A35AD5"/>
    <w:rsid w:val="00A35D0E"/>
    <w:rsid w:val="00A37196"/>
    <w:rsid w:val="00A373ED"/>
    <w:rsid w:val="00A37A7F"/>
    <w:rsid w:val="00A4009F"/>
    <w:rsid w:val="00A425B9"/>
    <w:rsid w:val="00A42A83"/>
    <w:rsid w:val="00A45B84"/>
    <w:rsid w:val="00A4793C"/>
    <w:rsid w:val="00A47D9F"/>
    <w:rsid w:val="00A50BED"/>
    <w:rsid w:val="00A52C4D"/>
    <w:rsid w:val="00A562FF"/>
    <w:rsid w:val="00A57754"/>
    <w:rsid w:val="00A60164"/>
    <w:rsid w:val="00A60B60"/>
    <w:rsid w:val="00A63710"/>
    <w:rsid w:val="00A65411"/>
    <w:rsid w:val="00A6635B"/>
    <w:rsid w:val="00A664A5"/>
    <w:rsid w:val="00A669DE"/>
    <w:rsid w:val="00A66AB8"/>
    <w:rsid w:val="00A7173E"/>
    <w:rsid w:val="00A73CF4"/>
    <w:rsid w:val="00A75409"/>
    <w:rsid w:val="00A7575A"/>
    <w:rsid w:val="00A8182E"/>
    <w:rsid w:val="00A81918"/>
    <w:rsid w:val="00A83E37"/>
    <w:rsid w:val="00A86654"/>
    <w:rsid w:val="00A86E15"/>
    <w:rsid w:val="00A8794E"/>
    <w:rsid w:val="00A87F3C"/>
    <w:rsid w:val="00A905CB"/>
    <w:rsid w:val="00A91024"/>
    <w:rsid w:val="00A92D34"/>
    <w:rsid w:val="00A93667"/>
    <w:rsid w:val="00A96C1A"/>
    <w:rsid w:val="00AA01EE"/>
    <w:rsid w:val="00AA12F3"/>
    <w:rsid w:val="00AA2856"/>
    <w:rsid w:val="00AA45F1"/>
    <w:rsid w:val="00AA5D10"/>
    <w:rsid w:val="00AA7A0A"/>
    <w:rsid w:val="00AB0018"/>
    <w:rsid w:val="00AB2B82"/>
    <w:rsid w:val="00AB58F9"/>
    <w:rsid w:val="00AC1E56"/>
    <w:rsid w:val="00AC272D"/>
    <w:rsid w:val="00AD094C"/>
    <w:rsid w:val="00AD1ACB"/>
    <w:rsid w:val="00AD1C2E"/>
    <w:rsid w:val="00AD21E3"/>
    <w:rsid w:val="00AD41D6"/>
    <w:rsid w:val="00AD434E"/>
    <w:rsid w:val="00AD48F9"/>
    <w:rsid w:val="00AD4D25"/>
    <w:rsid w:val="00AD529D"/>
    <w:rsid w:val="00AD5625"/>
    <w:rsid w:val="00AD5DF7"/>
    <w:rsid w:val="00AD674F"/>
    <w:rsid w:val="00AD76DC"/>
    <w:rsid w:val="00AD7E32"/>
    <w:rsid w:val="00AE01CA"/>
    <w:rsid w:val="00AE2146"/>
    <w:rsid w:val="00AE3307"/>
    <w:rsid w:val="00AE3BDC"/>
    <w:rsid w:val="00AE5D88"/>
    <w:rsid w:val="00AE5D97"/>
    <w:rsid w:val="00AE6036"/>
    <w:rsid w:val="00AE60DF"/>
    <w:rsid w:val="00AE74CF"/>
    <w:rsid w:val="00AF0FFC"/>
    <w:rsid w:val="00AF4C87"/>
    <w:rsid w:val="00AF546F"/>
    <w:rsid w:val="00AF56A6"/>
    <w:rsid w:val="00AF6409"/>
    <w:rsid w:val="00AF779E"/>
    <w:rsid w:val="00B011A7"/>
    <w:rsid w:val="00B01B21"/>
    <w:rsid w:val="00B0366D"/>
    <w:rsid w:val="00B0367E"/>
    <w:rsid w:val="00B0603B"/>
    <w:rsid w:val="00B127BD"/>
    <w:rsid w:val="00B14E52"/>
    <w:rsid w:val="00B1517A"/>
    <w:rsid w:val="00B20F8B"/>
    <w:rsid w:val="00B224B1"/>
    <w:rsid w:val="00B2250A"/>
    <w:rsid w:val="00B22905"/>
    <w:rsid w:val="00B22997"/>
    <w:rsid w:val="00B22CBD"/>
    <w:rsid w:val="00B255E1"/>
    <w:rsid w:val="00B26119"/>
    <w:rsid w:val="00B2787E"/>
    <w:rsid w:val="00B27D23"/>
    <w:rsid w:val="00B30176"/>
    <w:rsid w:val="00B3064C"/>
    <w:rsid w:val="00B31B18"/>
    <w:rsid w:val="00B3245D"/>
    <w:rsid w:val="00B32FD7"/>
    <w:rsid w:val="00B34088"/>
    <w:rsid w:val="00B36DD9"/>
    <w:rsid w:val="00B373D8"/>
    <w:rsid w:val="00B40F16"/>
    <w:rsid w:val="00B42FA6"/>
    <w:rsid w:val="00B43212"/>
    <w:rsid w:val="00B43317"/>
    <w:rsid w:val="00B433FB"/>
    <w:rsid w:val="00B43693"/>
    <w:rsid w:val="00B43A38"/>
    <w:rsid w:val="00B4525D"/>
    <w:rsid w:val="00B47FB5"/>
    <w:rsid w:val="00B56193"/>
    <w:rsid w:val="00B5780E"/>
    <w:rsid w:val="00B62177"/>
    <w:rsid w:val="00B62B8E"/>
    <w:rsid w:val="00B63522"/>
    <w:rsid w:val="00B670E7"/>
    <w:rsid w:val="00B6758D"/>
    <w:rsid w:val="00B71DD2"/>
    <w:rsid w:val="00B72186"/>
    <w:rsid w:val="00B725B7"/>
    <w:rsid w:val="00B729D0"/>
    <w:rsid w:val="00B739B5"/>
    <w:rsid w:val="00B75862"/>
    <w:rsid w:val="00B75C4F"/>
    <w:rsid w:val="00B76A57"/>
    <w:rsid w:val="00B849AC"/>
    <w:rsid w:val="00B85C4E"/>
    <w:rsid w:val="00B86BD3"/>
    <w:rsid w:val="00B874E2"/>
    <w:rsid w:val="00B90279"/>
    <w:rsid w:val="00B906A5"/>
    <w:rsid w:val="00B93FA0"/>
    <w:rsid w:val="00B9619A"/>
    <w:rsid w:val="00BB15EE"/>
    <w:rsid w:val="00BB406A"/>
    <w:rsid w:val="00BB43D9"/>
    <w:rsid w:val="00BB4E25"/>
    <w:rsid w:val="00BB6E50"/>
    <w:rsid w:val="00BB7B1D"/>
    <w:rsid w:val="00BB7DC5"/>
    <w:rsid w:val="00BC36B2"/>
    <w:rsid w:val="00BC46A3"/>
    <w:rsid w:val="00BC4B35"/>
    <w:rsid w:val="00BC50CF"/>
    <w:rsid w:val="00BC6881"/>
    <w:rsid w:val="00BD1F75"/>
    <w:rsid w:val="00BD2413"/>
    <w:rsid w:val="00BD3D7E"/>
    <w:rsid w:val="00BD4308"/>
    <w:rsid w:val="00BD43B8"/>
    <w:rsid w:val="00BD4AE9"/>
    <w:rsid w:val="00BD670B"/>
    <w:rsid w:val="00BD790B"/>
    <w:rsid w:val="00BE0590"/>
    <w:rsid w:val="00BE06C5"/>
    <w:rsid w:val="00BE4525"/>
    <w:rsid w:val="00BE7623"/>
    <w:rsid w:val="00BF12E8"/>
    <w:rsid w:val="00BF13B8"/>
    <w:rsid w:val="00BF26D1"/>
    <w:rsid w:val="00BF48B0"/>
    <w:rsid w:val="00BF4DA2"/>
    <w:rsid w:val="00C02585"/>
    <w:rsid w:val="00C02C2B"/>
    <w:rsid w:val="00C05CB6"/>
    <w:rsid w:val="00C067F1"/>
    <w:rsid w:val="00C07A2D"/>
    <w:rsid w:val="00C12083"/>
    <w:rsid w:val="00C130CE"/>
    <w:rsid w:val="00C13BF0"/>
    <w:rsid w:val="00C14AD0"/>
    <w:rsid w:val="00C16365"/>
    <w:rsid w:val="00C1775E"/>
    <w:rsid w:val="00C2025F"/>
    <w:rsid w:val="00C21534"/>
    <w:rsid w:val="00C2476C"/>
    <w:rsid w:val="00C24828"/>
    <w:rsid w:val="00C27532"/>
    <w:rsid w:val="00C27C8A"/>
    <w:rsid w:val="00C302C4"/>
    <w:rsid w:val="00C3059E"/>
    <w:rsid w:val="00C31925"/>
    <w:rsid w:val="00C31E10"/>
    <w:rsid w:val="00C33D1C"/>
    <w:rsid w:val="00C34A43"/>
    <w:rsid w:val="00C37536"/>
    <w:rsid w:val="00C42856"/>
    <w:rsid w:val="00C439C8"/>
    <w:rsid w:val="00C45A68"/>
    <w:rsid w:val="00C46489"/>
    <w:rsid w:val="00C504F3"/>
    <w:rsid w:val="00C50D70"/>
    <w:rsid w:val="00C52806"/>
    <w:rsid w:val="00C5441E"/>
    <w:rsid w:val="00C54BD4"/>
    <w:rsid w:val="00C55FBD"/>
    <w:rsid w:val="00C56D0A"/>
    <w:rsid w:val="00C60116"/>
    <w:rsid w:val="00C603D4"/>
    <w:rsid w:val="00C6098D"/>
    <w:rsid w:val="00C6122B"/>
    <w:rsid w:val="00C65DD1"/>
    <w:rsid w:val="00C67EBB"/>
    <w:rsid w:val="00C718D7"/>
    <w:rsid w:val="00C72A92"/>
    <w:rsid w:val="00C72F80"/>
    <w:rsid w:val="00C74839"/>
    <w:rsid w:val="00C74FB7"/>
    <w:rsid w:val="00C75171"/>
    <w:rsid w:val="00C75298"/>
    <w:rsid w:val="00C75378"/>
    <w:rsid w:val="00C774FF"/>
    <w:rsid w:val="00C77D4B"/>
    <w:rsid w:val="00C81C0B"/>
    <w:rsid w:val="00C8333C"/>
    <w:rsid w:val="00C8616B"/>
    <w:rsid w:val="00C900DD"/>
    <w:rsid w:val="00C92296"/>
    <w:rsid w:val="00C936B3"/>
    <w:rsid w:val="00C9476F"/>
    <w:rsid w:val="00C94BDB"/>
    <w:rsid w:val="00C94F39"/>
    <w:rsid w:val="00C9719A"/>
    <w:rsid w:val="00CA133A"/>
    <w:rsid w:val="00CA16CC"/>
    <w:rsid w:val="00CA2ACB"/>
    <w:rsid w:val="00CA4A12"/>
    <w:rsid w:val="00CA5BDA"/>
    <w:rsid w:val="00CA5D0B"/>
    <w:rsid w:val="00CA690A"/>
    <w:rsid w:val="00CA698C"/>
    <w:rsid w:val="00CB01DE"/>
    <w:rsid w:val="00CB045F"/>
    <w:rsid w:val="00CB0678"/>
    <w:rsid w:val="00CB0E36"/>
    <w:rsid w:val="00CB2221"/>
    <w:rsid w:val="00CB2327"/>
    <w:rsid w:val="00CC165B"/>
    <w:rsid w:val="00CC4D11"/>
    <w:rsid w:val="00CC522A"/>
    <w:rsid w:val="00CC6968"/>
    <w:rsid w:val="00CC6F78"/>
    <w:rsid w:val="00CC75BE"/>
    <w:rsid w:val="00CC772E"/>
    <w:rsid w:val="00CD0D87"/>
    <w:rsid w:val="00CD196A"/>
    <w:rsid w:val="00CD1BA6"/>
    <w:rsid w:val="00CD3E34"/>
    <w:rsid w:val="00CD5292"/>
    <w:rsid w:val="00CD584D"/>
    <w:rsid w:val="00CD68FE"/>
    <w:rsid w:val="00CD74F3"/>
    <w:rsid w:val="00CE1430"/>
    <w:rsid w:val="00CE1650"/>
    <w:rsid w:val="00CE2C17"/>
    <w:rsid w:val="00CE30FC"/>
    <w:rsid w:val="00CF1223"/>
    <w:rsid w:val="00CF254D"/>
    <w:rsid w:val="00CF3688"/>
    <w:rsid w:val="00CF3786"/>
    <w:rsid w:val="00CF3BF0"/>
    <w:rsid w:val="00CF4082"/>
    <w:rsid w:val="00CF5F8B"/>
    <w:rsid w:val="00CF63D7"/>
    <w:rsid w:val="00CF6EBA"/>
    <w:rsid w:val="00CF7494"/>
    <w:rsid w:val="00D036D8"/>
    <w:rsid w:val="00D03794"/>
    <w:rsid w:val="00D05A32"/>
    <w:rsid w:val="00D06E74"/>
    <w:rsid w:val="00D13C12"/>
    <w:rsid w:val="00D14B53"/>
    <w:rsid w:val="00D14CCD"/>
    <w:rsid w:val="00D1546E"/>
    <w:rsid w:val="00D16D8E"/>
    <w:rsid w:val="00D20E41"/>
    <w:rsid w:val="00D21E3D"/>
    <w:rsid w:val="00D22487"/>
    <w:rsid w:val="00D23052"/>
    <w:rsid w:val="00D26F2D"/>
    <w:rsid w:val="00D2762A"/>
    <w:rsid w:val="00D27A5F"/>
    <w:rsid w:val="00D3129D"/>
    <w:rsid w:val="00D321BA"/>
    <w:rsid w:val="00D3424E"/>
    <w:rsid w:val="00D37BD9"/>
    <w:rsid w:val="00D41275"/>
    <w:rsid w:val="00D425FD"/>
    <w:rsid w:val="00D435F9"/>
    <w:rsid w:val="00D437A3"/>
    <w:rsid w:val="00D44116"/>
    <w:rsid w:val="00D45F81"/>
    <w:rsid w:val="00D4688E"/>
    <w:rsid w:val="00D524DB"/>
    <w:rsid w:val="00D53A87"/>
    <w:rsid w:val="00D55091"/>
    <w:rsid w:val="00D55848"/>
    <w:rsid w:val="00D55C80"/>
    <w:rsid w:val="00D609E3"/>
    <w:rsid w:val="00D61078"/>
    <w:rsid w:val="00D64C52"/>
    <w:rsid w:val="00D64D23"/>
    <w:rsid w:val="00D661E8"/>
    <w:rsid w:val="00D724BD"/>
    <w:rsid w:val="00D729AE"/>
    <w:rsid w:val="00D75CEB"/>
    <w:rsid w:val="00D77543"/>
    <w:rsid w:val="00D8006F"/>
    <w:rsid w:val="00D8413B"/>
    <w:rsid w:val="00D84259"/>
    <w:rsid w:val="00D8431C"/>
    <w:rsid w:val="00D84CF9"/>
    <w:rsid w:val="00D85389"/>
    <w:rsid w:val="00D859A8"/>
    <w:rsid w:val="00D9085C"/>
    <w:rsid w:val="00D910B1"/>
    <w:rsid w:val="00D93291"/>
    <w:rsid w:val="00D93A7A"/>
    <w:rsid w:val="00D96B4D"/>
    <w:rsid w:val="00D9724E"/>
    <w:rsid w:val="00DA1650"/>
    <w:rsid w:val="00DA2684"/>
    <w:rsid w:val="00DA5012"/>
    <w:rsid w:val="00DA51CA"/>
    <w:rsid w:val="00DA51E0"/>
    <w:rsid w:val="00DA68D2"/>
    <w:rsid w:val="00DA7A8E"/>
    <w:rsid w:val="00DB0031"/>
    <w:rsid w:val="00DB20A0"/>
    <w:rsid w:val="00DB2905"/>
    <w:rsid w:val="00DB3C08"/>
    <w:rsid w:val="00DB442D"/>
    <w:rsid w:val="00DB6824"/>
    <w:rsid w:val="00DB79E4"/>
    <w:rsid w:val="00DB7EBB"/>
    <w:rsid w:val="00DC002C"/>
    <w:rsid w:val="00DC05F2"/>
    <w:rsid w:val="00DC15C3"/>
    <w:rsid w:val="00DC1A45"/>
    <w:rsid w:val="00DC1AAC"/>
    <w:rsid w:val="00DC33BA"/>
    <w:rsid w:val="00DC3DAD"/>
    <w:rsid w:val="00DC43DF"/>
    <w:rsid w:val="00DC79AF"/>
    <w:rsid w:val="00DC7A22"/>
    <w:rsid w:val="00DD1A86"/>
    <w:rsid w:val="00DD1D3F"/>
    <w:rsid w:val="00DD21B1"/>
    <w:rsid w:val="00DD422E"/>
    <w:rsid w:val="00DD4D8F"/>
    <w:rsid w:val="00DD7230"/>
    <w:rsid w:val="00DD7EC7"/>
    <w:rsid w:val="00DE1B7B"/>
    <w:rsid w:val="00DE3DB5"/>
    <w:rsid w:val="00DE4E31"/>
    <w:rsid w:val="00DE7FB9"/>
    <w:rsid w:val="00DF1FBF"/>
    <w:rsid w:val="00DF3605"/>
    <w:rsid w:val="00DF54FD"/>
    <w:rsid w:val="00E03409"/>
    <w:rsid w:val="00E049EA"/>
    <w:rsid w:val="00E050DC"/>
    <w:rsid w:val="00E0601F"/>
    <w:rsid w:val="00E13F5A"/>
    <w:rsid w:val="00E14934"/>
    <w:rsid w:val="00E17982"/>
    <w:rsid w:val="00E2252B"/>
    <w:rsid w:val="00E25AF3"/>
    <w:rsid w:val="00E27AD2"/>
    <w:rsid w:val="00E300CC"/>
    <w:rsid w:val="00E30B2D"/>
    <w:rsid w:val="00E30F5A"/>
    <w:rsid w:val="00E313C0"/>
    <w:rsid w:val="00E31CDF"/>
    <w:rsid w:val="00E336CA"/>
    <w:rsid w:val="00E358C1"/>
    <w:rsid w:val="00E358D6"/>
    <w:rsid w:val="00E36263"/>
    <w:rsid w:val="00E37DB3"/>
    <w:rsid w:val="00E37F79"/>
    <w:rsid w:val="00E42522"/>
    <w:rsid w:val="00E42AA3"/>
    <w:rsid w:val="00E436F8"/>
    <w:rsid w:val="00E45AF0"/>
    <w:rsid w:val="00E45BC3"/>
    <w:rsid w:val="00E52792"/>
    <w:rsid w:val="00E52B6D"/>
    <w:rsid w:val="00E535D2"/>
    <w:rsid w:val="00E539F3"/>
    <w:rsid w:val="00E5459C"/>
    <w:rsid w:val="00E54ECC"/>
    <w:rsid w:val="00E601BB"/>
    <w:rsid w:val="00E601E3"/>
    <w:rsid w:val="00E62A43"/>
    <w:rsid w:val="00E64ADE"/>
    <w:rsid w:val="00E67A87"/>
    <w:rsid w:val="00E72489"/>
    <w:rsid w:val="00E74B44"/>
    <w:rsid w:val="00E7500B"/>
    <w:rsid w:val="00E75DD6"/>
    <w:rsid w:val="00E76330"/>
    <w:rsid w:val="00E775A8"/>
    <w:rsid w:val="00E77B8A"/>
    <w:rsid w:val="00E848AF"/>
    <w:rsid w:val="00E85FE6"/>
    <w:rsid w:val="00E914D2"/>
    <w:rsid w:val="00E95829"/>
    <w:rsid w:val="00E962CC"/>
    <w:rsid w:val="00E962EC"/>
    <w:rsid w:val="00E971E0"/>
    <w:rsid w:val="00EA4356"/>
    <w:rsid w:val="00EA490B"/>
    <w:rsid w:val="00EA58D3"/>
    <w:rsid w:val="00EA7870"/>
    <w:rsid w:val="00EB08AF"/>
    <w:rsid w:val="00EB0F49"/>
    <w:rsid w:val="00EB2636"/>
    <w:rsid w:val="00EB44D5"/>
    <w:rsid w:val="00EB44EA"/>
    <w:rsid w:val="00EB6C1C"/>
    <w:rsid w:val="00EB7AAF"/>
    <w:rsid w:val="00EC7466"/>
    <w:rsid w:val="00ED124A"/>
    <w:rsid w:val="00ED153F"/>
    <w:rsid w:val="00ED3764"/>
    <w:rsid w:val="00ED377B"/>
    <w:rsid w:val="00ED4F09"/>
    <w:rsid w:val="00ED5F21"/>
    <w:rsid w:val="00ED616D"/>
    <w:rsid w:val="00ED7104"/>
    <w:rsid w:val="00EE29C1"/>
    <w:rsid w:val="00EE3429"/>
    <w:rsid w:val="00EF1692"/>
    <w:rsid w:val="00EF43EC"/>
    <w:rsid w:val="00EF62FE"/>
    <w:rsid w:val="00F020F3"/>
    <w:rsid w:val="00F035E5"/>
    <w:rsid w:val="00F03E2A"/>
    <w:rsid w:val="00F04516"/>
    <w:rsid w:val="00F04780"/>
    <w:rsid w:val="00F05E42"/>
    <w:rsid w:val="00F103B6"/>
    <w:rsid w:val="00F1169F"/>
    <w:rsid w:val="00F153C2"/>
    <w:rsid w:val="00F157C8"/>
    <w:rsid w:val="00F16976"/>
    <w:rsid w:val="00F17965"/>
    <w:rsid w:val="00F20FC7"/>
    <w:rsid w:val="00F21024"/>
    <w:rsid w:val="00F225E1"/>
    <w:rsid w:val="00F22816"/>
    <w:rsid w:val="00F22C80"/>
    <w:rsid w:val="00F244E8"/>
    <w:rsid w:val="00F26A45"/>
    <w:rsid w:val="00F26C2C"/>
    <w:rsid w:val="00F278DF"/>
    <w:rsid w:val="00F27C29"/>
    <w:rsid w:val="00F319D2"/>
    <w:rsid w:val="00F319E8"/>
    <w:rsid w:val="00F31A54"/>
    <w:rsid w:val="00F336F2"/>
    <w:rsid w:val="00F33884"/>
    <w:rsid w:val="00F341B4"/>
    <w:rsid w:val="00F368DD"/>
    <w:rsid w:val="00F36929"/>
    <w:rsid w:val="00F36BEB"/>
    <w:rsid w:val="00F41D4A"/>
    <w:rsid w:val="00F42A0B"/>
    <w:rsid w:val="00F43615"/>
    <w:rsid w:val="00F4380C"/>
    <w:rsid w:val="00F44A69"/>
    <w:rsid w:val="00F45C35"/>
    <w:rsid w:val="00F46AFF"/>
    <w:rsid w:val="00F471DA"/>
    <w:rsid w:val="00F51979"/>
    <w:rsid w:val="00F527C7"/>
    <w:rsid w:val="00F53196"/>
    <w:rsid w:val="00F550C6"/>
    <w:rsid w:val="00F62BCC"/>
    <w:rsid w:val="00F63D28"/>
    <w:rsid w:val="00F64D89"/>
    <w:rsid w:val="00F65405"/>
    <w:rsid w:val="00F70051"/>
    <w:rsid w:val="00F76649"/>
    <w:rsid w:val="00F77BB7"/>
    <w:rsid w:val="00F84A94"/>
    <w:rsid w:val="00F85E7A"/>
    <w:rsid w:val="00F90425"/>
    <w:rsid w:val="00F91E4E"/>
    <w:rsid w:val="00F9202E"/>
    <w:rsid w:val="00F93C36"/>
    <w:rsid w:val="00F93EFF"/>
    <w:rsid w:val="00F95A0C"/>
    <w:rsid w:val="00F95E21"/>
    <w:rsid w:val="00F962CD"/>
    <w:rsid w:val="00FA00D1"/>
    <w:rsid w:val="00FA29EE"/>
    <w:rsid w:val="00FA4423"/>
    <w:rsid w:val="00FA6A0F"/>
    <w:rsid w:val="00FB4748"/>
    <w:rsid w:val="00FB5B67"/>
    <w:rsid w:val="00FC00DC"/>
    <w:rsid w:val="00FC3DB9"/>
    <w:rsid w:val="00FC488A"/>
    <w:rsid w:val="00FC5EF0"/>
    <w:rsid w:val="00FC61AC"/>
    <w:rsid w:val="00FC69FF"/>
    <w:rsid w:val="00FC7B46"/>
    <w:rsid w:val="00FD019E"/>
    <w:rsid w:val="00FD06C4"/>
    <w:rsid w:val="00FD0F8B"/>
    <w:rsid w:val="00FD12B6"/>
    <w:rsid w:val="00FD1C6C"/>
    <w:rsid w:val="00FD1F76"/>
    <w:rsid w:val="00FD20D4"/>
    <w:rsid w:val="00FD59DA"/>
    <w:rsid w:val="00FE2BC5"/>
    <w:rsid w:val="00FE6D16"/>
    <w:rsid w:val="00FF0180"/>
    <w:rsid w:val="00FF0662"/>
    <w:rsid w:val="00FF4572"/>
    <w:rsid w:val="00FF57E3"/>
    <w:rsid w:val="00FF67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qFormat="1"/>
    <w:lsdException w:name="heading 7" w:uiPriority="9"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8DF"/>
  </w:style>
  <w:style w:type="paragraph" w:styleId="11">
    <w:name w:val="heading 1"/>
    <w:basedOn w:val="a"/>
    <w:next w:val="a"/>
    <w:link w:val="1Char"/>
    <w:uiPriority w:val="9"/>
    <w:qFormat/>
    <w:rsid w:val="00CA5D0B"/>
    <w:pPr>
      <w:keepNext/>
      <w:outlineLvl w:val="0"/>
    </w:pPr>
    <w:rPr>
      <w:rFonts w:ascii="font1" w:hAnsi="font1"/>
      <w:b/>
      <w:sz w:val="24"/>
      <w:u w:val="single"/>
    </w:rPr>
  </w:style>
  <w:style w:type="paragraph" w:styleId="20">
    <w:name w:val="heading 2"/>
    <w:basedOn w:val="a"/>
    <w:next w:val="a"/>
    <w:link w:val="2Char"/>
    <w:uiPriority w:val="9"/>
    <w:qFormat/>
    <w:rsid w:val="00CA5D0B"/>
    <w:pPr>
      <w:keepNext/>
      <w:outlineLvl w:val="1"/>
    </w:pPr>
    <w:rPr>
      <w:rFonts w:ascii="Arial" w:hAnsi="Arial"/>
      <w:b/>
      <w:sz w:val="24"/>
    </w:rPr>
  </w:style>
  <w:style w:type="paragraph" w:styleId="3">
    <w:name w:val="heading 3"/>
    <w:basedOn w:val="a"/>
    <w:next w:val="a"/>
    <w:link w:val="3Char"/>
    <w:uiPriority w:val="9"/>
    <w:qFormat/>
    <w:rsid w:val="00CA5D0B"/>
    <w:pPr>
      <w:keepNext/>
      <w:tabs>
        <w:tab w:val="left" w:pos="-2268"/>
        <w:tab w:val="left" w:pos="284"/>
      </w:tabs>
      <w:ind w:firstLine="284"/>
      <w:jc w:val="right"/>
      <w:outlineLvl w:val="2"/>
    </w:pPr>
    <w:rPr>
      <w:rFonts w:ascii="Arial" w:hAnsi="Arial"/>
      <w:sz w:val="24"/>
    </w:rPr>
  </w:style>
  <w:style w:type="paragraph" w:styleId="4">
    <w:name w:val="heading 4"/>
    <w:basedOn w:val="a"/>
    <w:next w:val="a"/>
    <w:link w:val="4Char"/>
    <w:uiPriority w:val="9"/>
    <w:qFormat/>
    <w:rsid w:val="00CA5D0B"/>
    <w:pPr>
      <w:keepNext/>
      <w:tabs>
        <w:tab w:val="left" w:pos="709"/>
      </w:tabs>
      <w:ind w:firstLine="709"/>
      <w:outlineLvl w:val="3"/>
    </w:pPr>
    <w:rPr>
      <w:rFonts w:ascii="Arial" w:hAnsi="Arial"/>
      <w:sz w:val="24"/>
    </w:rPr>
  </w:style>
  <w:style w:type="paragraph" w:styleId="5">
    <w:name w:val="heading 5"/>
    <w:basedOn w:val="a"/>
    <w:next w:val="a"/>
    <w:link w:val="5Char"/>
    <w:uiPriority w:val="9"/>
    <w:unhideWhenUsed/>
    <w:qFormat/>
    <w:rsid w:val="00C75298"/>
    <w:pPr>
      <w:spacing w:before="240" w:after="60"/>
      <w:outlineLvl w:val="4"/>
    </w:pPr>
    <w:rPr>
      <w:rFonts w:ascii="Calibri" w:hAnsi="Calibri"/>
      <w:b/>
      <w:bCs/>
      <w:i/>
      <w:iCs/>
      <w:sz w:val="26"/>
      <w:szCs w:val="26"/>
    </w:rPr>
  </w:style>
  <w:style w:type="paragraph" w:styleId="6">
    <w:name w:val="heading 6"/>
    <w:basedOn w:val="a"/>
    <w:next w:val="a"/>
    <w:link w:val="6Char"/>
    <w:qFormat/>
    <w:rsid w:val="003C124C"/>
    <w:pPr>
      <w:spacing w:before="240" w:after="60"/>
      <w:outlineLvl w:val="5"/>
    </w:pPr>
    <w:rPr>
      <w:b/>
      <w:bCs/>
      <w:sz w:val="22"/>
      <w:szCs w:val="22"/>
    </w:rPr>
  </w:style>
  <w:style w:type="paragraph" w:styleId="7">
    <w:name w:val="heading 7"/>
    <w:basedOn w:val="a"/>
    <w:next w:val="a"/>
    <w:link w:val="7Char"/>
    <w:uiPriority w:val="9"/>
    <w:qFormat/>
    <w:rsid w:val="003C124C"/>
    <w:pPr>
      <w:spacing w:before="240" w:after="60"/>
      <w:outlineLvl w:val="6"/>
    </w:pPr>
    <w:rPr>
      <w:sz w:val="24"/>
      <w:szCs w:val="24"/>
    </w:rPr>
  </w:style>
  <w:style w:type="paragraph" w:styleId="8">
    <w:name w:val="heading 8"/>
    <w:basedOn w:val="a"/>
    <w:next w:val="a"/>
    <w:link w:val="8Char"/>
    <w:uiPriority w:val="9"/>
    <w:unhideWhenUsed/>
    <w:qFormat/>
    <w:rsid w:val="0022064F"/>
    <w:pPr>
      <w:spacing w:before="240" w:after="60"/>
      <w:outlineLvl w:val="7"/>
    </w:pPr>
    <w:rPr>
      <w:rFonts w:ascii="Calibri" w:hAnsi="Calibri"/>
      <w:i/>
      <w:iCs/>
      <w:sz w:val="24"/>
      <w:szCs w:val="24"/>
    </w:rPr>
  </w:style>
  <w:style w:type="paragraph" w:styleId="9">
    <w:name w:val="heading 9"/>
    <w:basedOn w:val="a"/>
    <w:next w:val="a"/>
    <w:link w:val="9Char"/>
    <w:uiPriority w:val="9"/>
    <w:unhideWhenUsed/>
    <w:qFormat/>
    <w:rsid w:val="0053343D"/>
    <w:pPr>
      <w:tabs>
        <w:tab w:val="num" w:pos="6480"/>
      </w:tabs>
      <w:spacing w:before="240" w:after="60"/>
      <w:ind w:left="6480" w:hanging="72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1"/>
    <w:uiPriority w:val="9"/>
    <w:rsid w:val="0053343D"/>
    <w:rPr>
      <w:rFonts w:ascii="font1" w:hAnsi="font1"/>
      <w:b/>
      <w:sz w:val="24"/>
      <w:u w:val="single"/>
    </w:rPr>
  </w:style>
  <w:style w:type="character" w:customStyle="1" w:styleId="2Char">
    <w:name w:val="Επικεφαλίδα 2 Char"/>
    <w:link w:val="20"/>
    <w:uiPriority w:val="9"/>
    <w:rsid w:val="006A0272"/>
    <w:rPr>
      <w:rFonts w:ascii="Arial" w:hAnsi="Arial"/>
      <w:b/>
      <w:sz w:val="24"/>
    </w:rPr>
  </w:style>
  <w:style w:type="character" w:customStyle="1" w:styleId="3Char">
    <w:name w:val="Επικεφαλίδα 3 Char"/>
    <w:basedOn w:val="a0"/>
    <w:link w:val="3"/>
    <w:uiPriority w:val="9"/>
    <w:rsid w:val="0053343D"/>
    <w:rPr>
      <w:rFonts w:ascii="Arial" w:hAnsi="Arial"/>
      <w:sz w:val="24"/>
    </w:rPr>
  </w:style>
  <w:style w:type="character" w:customStyle="1" w:styleId="4Char">
    <w:name w:val="Επικεφαλίδα 4 Char"/>
    <w:basedOn w:val="a0"/>
    <w:link w:val="4"/>
    <w:uiPriority w:val="9"/>
    <w:rsid w:val="0053343D"/>
    <w:rPr>
      <w:rFonts w:ascii="Arial" w:hAnsi="Arial"/>
      <w:sz w:val="24"/>
    </w:rPr>
  </w:style>
  <w:style w:type="character" w:customStyle="1" w:styleId="5Char">
    <w:name w:val="Επικεφαλίδα 5 Char"/>
    <w:link w:val="5"/>
    <w:uiPriority w:val="9"/>
    <w:rsid w:val="00C75298"/>
    <w:rPr>
      <w:rFonts w:ascii="Calibri" w:eastAsia="Times New Roman" w:hAnsi="Calibri" w:cs="Times New Roman"/>
      <w:b/>
      <w:bCs/>
      <w:i/>
      <w:iCs/>
      <w:sz w:val="26"/>
      <w:szCs w:val="26"/>
    </w:rPr>
  </w:style>
  <w:style w:type="character" w:customStyle="1" w:styleId="6Char">
    <w:name w:val="Επικεφαλίδα 6 Char"/>
    <w:basedOn w:val="a0"/>
    <w:link w:val="6"/>
    <w:rsid w:val="0053343D"/>
    <w:rPr>
      <w:b/>
      <w:bCs/>
      <w:sz w:val="22"/>
      <w:szCs w:val="22"/>
    </w:rPr>
  </w:style>
  <w:style w:type="character" w:customStyle="1" w:styleId="7Char">
    <w:name w:val="Επικεφαλίδα 7 Char"/>
    <w:basedOn w:val="a0"/>
    <w:link w:val="7"/>
    <w:uiPriority w:val="9"/>
    <w:rsid w:val="0053343D"/>
    <w:rPr>
      <w:sz w:val="24"/>
      <w:szCs w:val="24"/>
    </w:rPr>
  </w:style>
  <w:style w:type="character" w:customStyle="1" w:styleId="8Char">
    <w:name w:val="Επικεφαλίδα 8 Char"/>
    <w:link w:val="8"/>
    <w:uiPriority w:val="9"/>
    <w:rsid w:val="0022064F"/>
    <w:rPr>
      <w:rFonts w:ascii="Calibri" w:eastAsia="Times New Roman" w:hAnsi="Calibri" w:cs="Times New Roman"/>
      <w:i/>
      <w:iCs/>
      <w:sz w:val="24"/>
      <w:szCs w:val="24"/>
    </w:rPr>
  </w:style>
  <w:style w:type="character" w:customStyle="1" w:styleId="9Char">
    <w:name w:val="Επικεφαλίδα 9 Char"/>
    <w:basedOn w:val="a0"/>
    <w:link w:val="9"/>
    <w:uiPriority w:val="9"/>
    <w:semiHidden/>
    <w:rsid w:val="0053343D"/>
    <w:rPr>
      <w:rFonts w:ascii="Cambria" w:eastAsia="Times New Roman" w:hAnsi="Cambria" w:cs="Times New Roman"/>
      <w:sz w:val="22"/>
      <w:szCs w:val="22"/>
      <w:lang w:val="en-US" w:eastAsia="en-US"/>
    </w:rPr>
  </w:style>
  <w:style w:type="paragraph" w:styleId="a3">
    <w:name w:val="Body Text Indent"/>
    <w:basedOn w:val="a"/>
    <w:link w:val="Char"/>
    <w:uiPriority w:val="99"/>
    <w:rsid w:val="00CA5D0B"/>
    <w:pPr>
      <w:tabs>
        <w:tab w:val="left" w:pos="426"/>
      </w:tabs>
      <w:ind w:firstLine="426"/>
    </w:pPr>
    <w:rPr>
      <w:rFonts w:ascii="font1" w:hAnsi="font1"/>
      <w:sz w:val="24"/>
    </w:rPr>
  </w:style>
  <w:style w:type="character" w:customStyle="1" w:styleId="Char">
    <w:name w:val="Σώμα κείμενου με εσοχή Char"/>
    <w:link w:val="a3"/>
    <w:uiPriority w:val="99"/>
    <w:rsid w:val="00747E7D"/>
    <w:rPr>
      <w:rFonts w:ascii="font1" w:hAnsi="font1"/>
      <w:sz w:val="24"/>
    </w:rPr>
  </w:style>
  <w:style w:type="paragraph" w:styleId="21">
    <w:name w:val="Body Text Indent 2"/>
    <w:basedOn w:val="a"/>
    <w:link w:val="2Char0"/>
    <w:uiPriority w:val="99"/>
    <w:rsid w:val="00CA5D0B"/>
    <w:pPr>
      <w:tabs>
        <w:tab w:val="left" w:pos="284"/>
        <w:tab w:val="left" w:pos="426"/>
      </w:tabs>
      <w:ind w:firstLine="284"/>
    </w:pPr>
    <w:rPr>
      <w:rFonts w:ascii="Arial" w:hAnsi="Arial"/>
      <w:sz w:val="24"/>
    </w:rPr>
  </w:style>
  <w:style w:type="paragraph" w:styleId="30">
    <w:name w:val="Body Text Indent 3"/>
    <w:basedOn w:val="a"/>
    <w:link w:val="3Char0"/>
    <w:uiPriority w:val="99"/>
    <w:rsid w:val="00CA5D0B"/>
    <w:pPr>
      <w:tabs>
        <w:tab w:val="left" w:pos="709"/>
      </w:tabs>
      <w:ind w:firstLine="709"/>
    </w:pPr>
    <w:rPr>
      <w:rFonts w:ascii="Arial" w:hAnsi="Arial"/>
      <w:sz w:val="24"/>
    </w:rPr>
  </w:style>
  <w:style w:type="paragraph" w:styleId="a4">
    <w:name w:val="Body Text"/>
    <w:basedOn w:val="a"/>
    <w:link w:val="Char0"/>
    <w:uiPriority w:val="99"/>
    <w:rsid w:val="00CA5D0B"/>
    <w:pPr>
      <w:tabs>
        <w:tab w:val="left" w:pos="-2268"/>
        <w:tab w:val="left" w:pos="284"/>
      </w:tabs>
    </w:pPr>
    <w:rPr>
      <w:rFonts w:ascii="Arial" w:hAnsi="Arial"/>
      <w:sz w:val="24"/>
    </w:rPr>
  </w:style>
  <w:style w:type="paragraph" w:styleId="22">
    <w:name w:val="Body Text 2"/>
    <w:basedOn w:val="a"/>
    <w:link w:val="2Char1"/>
    <w:uiPriority w:val="99"/>
    <w:rsid w:val="00CA5D0B"/>
    <w:pPr>
      <w:spacing w:line="240" w:lineRule="atLeast"/>
      <w:jc w:val="both"/>
    </w:pPr>
    <w:rPr>
      <w:rFonts w:ascii="Arial" w:hAnsi="Arial"/>
      <w:sz w:val="24"/>
    </w:rPr>
  </w:style>
  <w:style w:type="paragraph" w:styleId="a5">
    <w:name w:val="Title"/>
    <w:basedOn w:val="a"/>
    <w:link w:val="Char1"/>
    <w:uiPriority w:val="99"/>
    <w:qFormat/>
    <w:rsid w:val="003C124C"/>
    <w:pPr>
      <w:jc w:val="center"/>
    </w:pPr>
    <w:rPr>
      <w:rFonts w:ascii="Arial" w:hAnsi="Arial"/>
      <w:sz w:val="28"/>
    </w:rPr>
  </w:style>
  <w:style w:type="paragraph" w:styleId="a6">
    <w:name w:val="List Paragraph"/>
    <w:basedOn w:val="a"/>
    <w:uiPriority w:val="34"/>
    <w:qFormat/>
    <w:rsid w:val="00B62177"/>
    <w:pPr>
      <w:ind w:left="720"/>
      <w:contextualSpacing/>
    </w:pPr>
    <w:rPr>
      <w:rFonts w:ascii="Arial" w:hAnsi="Arial"/>
      <w:sz w:val="24"/>
      <w:lang w:val="en-US" w:eastAsia="en-US"/>
    </w:rPr>
  </w:style>
  <w:style w:type="paragraph" w:styleId="a7">
    <w:name w:val="Balloon Text"/>
    <w:basedOn w:val="a"/>
    <w:link w:val="Char2"/>
    <w:uiPriority w:val="99"/>
    <w:semiHidden/>
    <w:rsid w:val="001261B0"/>
    <w:rPr>
      <w:rFonts w:ascii="Tahoma" w:hAnsi="Tahoma"/>
      <w:sz w:val="16"/>
      <w:szCs w:val="16"/>
    </w:rPr>
  </w:style>
  <w:style w:type="paragraph" w:customStyle="1" w:styleId="1">
    <w:name w:val="Λίστα με αριθμούς1"/>
    <w:basedOn w:val="a"/>
    <w:rsid w:val="00F319D2"/>
    <w:pPr>
      <w:numPr>
        <w:numId w:val="1"/>
      </w:numPr>
      <w:suppressAutoHyphens/>
      <w:spacing w:before="120" w:after="120" w:line="360" w:lineRule="auto"/>
      <w:jc w:val="both"/>
    </w:pPr>
    <w:rPr>
      <w:rFonts w:ascii="Arial" w:hAnsi="Arial"/>
      <w:sz w:val="24"/>
      <w:szCs w:val="24"/>
      <w:lang w:eastAsia="ar-SA"/>
    </w:rPr>
  </w:style>
  <w:style w:type="table" w:customStyle="1" w:styleId="TableGrid">
    <w:name w:val="TableGrid"/>
    <w:rsid w:val="00C75298"/>
    <w:rPr>
      <w:rFonts w:ascii="Calibri" w:hAnsi="Calibri"/>
      <w:sz w:val="22"/>
      <w:szCs w:val="22"/>
    </w:rPr>
    <w:tblPr>
      <w:tblCellMar>
        <w:top w:w="0" w:type="dxa"/>
        <w:left w:w="0" w:type="dxa"/>
        <w:bottom w:w="0" w:type="dxa"/>
        <w:right w:w="0" w:type="dxa"/>
      </w:tblCellMar>
    </w:tblPr>
  </w:style>
  <w:style w:type="paragraph" w:styleId="a8">
    <w:name w:val="header"/>
    <w:basedOn w:val="a"/>
    <w:link w:val="Char3"/>
    <w:uiPriority w:val="99"/>
    <w:rsid w:val="005A5929"/>
    <w:pPr>
      <w:tabs>
        <w:tab w:val="center" w:pos="4153"/>
        <w:tab w:val="right" w:pos="8306"/>
      </w:tabs>
    </w:pPr>
  </w:style>
  <w:style w:type="character" w:customStyle="1" w:styleId="Char3">
    <w:name w:val="Κεφαλίδα Char"/>
    <w:basedOn w:val="a0"/>
    <w:link w:val="a8"/>
    <w:uiPriority w:val="99"/>
    <w:rsid w:val="005A5929"/>
  </w:style>
  <w:style w:type="paragraph" w:styleId="a9">
    <w:name w:val="footer"/>
    <w:basedOn w:val="a"/>
    <w:link w:val="Char4"/>
    <w:uiPriority w:val="99"/>
    <w:rsid w:val="005A5929"/>
    <w:pPr>
      <w:tabs>
        <w:tab w:val="center" w:pos="4153"/>
        <w:tab w:val="right" w:pos="8306"/>
      </w:tabs>
    </w:pPr>
  </w:style>
  <w:style w:type="character" w:customStyle="1" w:styleId="Char4">
    <w:name w:val="Υποσέλιδο Char"/>
    <w:basedOn w:val="a0"/>
    <w:link w:val="a9"/>
    <w:uiPriority w:val="99"/>
    <w:rsid w:val="005A5929"/>
  </w:style>
  <w:style w:type="table" w:styleId="aa">
    <w:name w:val="Table Grid"/>
    <w:basedOn w:val="a1"/>
    <w:uiPriority w:val="59"/>
    <w:rsid w:val="004E2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Σώμα κειμένου_"/>
    <w:basedOn w:val="a0"/>
    <w:link w:val="31"/>
    <w:rsid w:val="00131DBB"/>
    <w:rPr>
      <w:rFonts w:ascii="Palatino Linotype" w:eastAsia="Palatino Linotype" w:hAnsi="Palatino Linotype" w:cs="Palatino Linotype"/>
      <w:sz w:val="18"/>
      <w:szCs w:val="18"/>
      <w:shd w:val="clear" w:color="auto" w:fill="FFFFFF"/>
    </w:rPr>
  </w:style>
  <w:style w:type="paragraph" w:customStyle="1" w:styleId="31">
    <w:name w:val="Σώμα κειμένου3"/>
    <w:basedOn w:val="a"/>
    <w:link w:val="ab"/>
    <w:rsid w:val="00131DBB"/>
    <w:pPr>
      <w:widowControl w:val="0"/>
      <w:shd w:val="clear" w:color="auto" w:fill="FFFFFF"/>
      <w:spacing w:line="0" w:lineRule="atLeast"/>
      <w:ind w:hanging="1260"/>
    </w:pPr>
    <w:rPr>
      <w:rFonts w:ascii="Palatino Linotype" w:eastAsia="Palatino Linotype" w:hAnsi="Palatino Linotype" w:cs="Palatino Linotype"/>
      <w:sz w:val="18"/>
      <w:szCs w:val="18"/>
    </w:rPr>
  </w:style>
  <w:style w:type="character" w:customStyle="1" w:styleId="40">
    <w:name w:val="Σώμα κειμένου (4)_"/>
    <w:basedOn w:val="a0"/>
    <w:link w:val="41"/>
    <w:rsid w:val="00131DBB"/>
    <w:rPr>
      <w:rFonts w:ascii="Calibri" w:eastAsia="Calibri" w:hAnsi="Calibri" w:cs="Calibri"/>
      <w:sz w:val="19"/>
      <w:szCs w:val="19"/>
      <w:shd w:val="clear" w:color="auto" w:fill="FFFFFF"/>
    </w:rPr>
  </w:style>
  <w:style w:type="paragraph" w:customStyle="1" w:styleId="41">
    <w:name w:val="Σώμα κειμένου (4)"/>
    <w:basedOn w:val="a"/>
    <w:link w:val="40"/>
    <w:rsid w:val="00131DBB"/>
    <w:pPr>
      <w:widowControl w:val="0"/>
      <w:shd w:val="clear" w:color="auto" w:fill="FFFFFF"/>
      <w:spacing w:before="420" w:after="420" w:line="0" w:lineRule="atLeast"/>
    </w:pPr>
    <w:rPr>
      <w:rFonts w:ascii="Calibri" w:eastAsia="Calibri" w:hAnsi="Calibri" w:cs="Calibri"/>
      <w:sz w:val="19"/>
      <w:szCs w:val="19"/>
    </w:rPr>
  </w:style>
  <w:style w:type="character" w:customStyle="1" w:styleId="Calibri85">
    <w:name w:val="Σώμα κειμένου + Calibri;8;5 στ."/>
    <w:basedOn w:val="ab"/>
    <w:rsid w:val="00131DBB"/>
    <w:rPr>
      <w:rFonts w:ascii="Calibri" w:eastAsia="Calibri" w:hAnsi="Calibri" w:cs="Calibri"/>
      <w:color w:val="000000"/>
      <w:spacing w:val="0"/>
      <w:w w:val="100"/>
      <w:position w:val="0"/>
      <w:sz w:val="17"/>
      <w:szCs w:val="17"/>
      <w:shd w:val="clear" w:color="auto" w:fill="FFFFFF"/>
      <w:lang w:val="el-GR"/>
    </w:rPr>
  </w:style>
  <w:style w:type="character" w:customStyle="1" w:styleId="Calibri105">
    <w:name w:val="Σώμα κειμένου + Calibri;10;5 στ.;Έντονη γραφή"/>
    <w:basedOn w:val="ab"/>
    <w:rsid w:val="00131DBB"/>
    <w:rPr>
      <w:rFonts w:ascii="Calibri" w:eastAsia="Calibri" w:hAnsi="Calibri" w:cs="Calibri"/>
      <w:b/>
      <w:bCs/>
      <w:color w:val="000000"/>
      <w:spacing w:val="0"/>
      <w:w w:val="100"/>
      <w:position w:val="0"/>
      <w:sz w:val="21"/>
      <w:szCs w:val="21"/>
      <w:shd w:val="clear" w:color="auto" w:fill="FFFFFF"/>
      <w:lang w:val="el-GR"/>
    </w:rPr>
  </w:style>
  <w:style w:type="character" w:customStyle="1" w:styleId="LucidaSansUnicode8">
    <w:name w:val="Σώμα κειμένου + Lucida Sans Unicode;8 στ."/>
    <w:basedOn w:val="ab"/>
    <w:rsid w:val="00131DBB"/>
    <w:rPr>
      <w:rFonts w:ascii="Lucida Sans Unicode" w:eastAsia="Lucida Sans Unicode" w:hAnsi="Lucida Sans Unicode" w:cs="Lucida Sans Unicode"/>
      <w:color w:val="000000"/>
      <w:spacing w:val="0"/>
      <w:w w:val="100"/>
      <w:position w:val="0"/>
      <w:sz w:val="16"/>
      <w:szCs w:val="16"/>
      <w:shd w:val="clear" w:color="auto" w:fill="FFFFFF"/>
      <w:lang w:val="el-GR"/>
    </w:rPr>
  </w:style>
  <w:style w:type="character" w:customStyle="1" w:styleId="Calibri850">
    <w:name w:val="Σώμα κειμένου + Calibri;8;5 στ.;Πλάγια γραφή"/>
    <w:basedOn w:val="ab"/>
    <w:rsid w:val="00131DBB"/>
    <w:rPr>
      <w:rFonts w:ascii="Calibri" w:eastAsia="Calibri" w:hAnsi="Calibri" w:cs="Calibri"/>
      <w:i/>
      <w:iCs/>
      <w:color w:val="000000"/>
      <w:spacing w:val="0"/>
      <w:w w:val="100"/>
      <w:position w:val="0"/>
      <w:sz w:val="17"/>
      <w:szCs w:val="17"/>
      <w:shd w:val="clear" w:color="auto" w:fill="FFFFFF"/>
      <w:lang w:val="el-GR"/>
    </w:rPr>
  </w:style>
  <w:style w:type="character" w:customStyle="1" w:styleId="Arial105">
    <w:name w:val="Σώμα κειμένου + Arial;10;5 στ.;Έντονη γραφή"/>
    <w:basedOn w:val="ab"/>
    <w:rsid w:val="00131DBB"/>
    <w:rPr>
      <w:rFonts w:ascii="Arial" w:eastAsia="Arial" w:hAnsi="Arial" w:cs="Arial"/>
      <w:b/>
      <w:bCs/>
      <w:color w:val="000000"/>
      <w:spacing w:val="0"/>
      <w:w w:val="100"/>
      <w:position w:val="0"/>
      <w:sz w:val="21"/>
      <w:szCs w:val="21"/>
      <w:shd w:val="clear" w:color="auto" w:fill="FFFFFF"/>
      <w:lang w:val="el-GR"/>
    </w:rPr>
  </w:style>
  <w:style w:type="character" w:customStyle="1" w:styleId="220">
    <w:name w:val="Επικεφαλίδα #2 (2)_"/>
    <w:basedOn w:val="a0"/>
    <w:link w:val="221"/>
    <w:rsid w:val="00131DBB"/>
    <w:rPr>
      <w:rFonts w:ascii="Calibri" w:eastAsia="Calibri" w:hAnsi="Calibri" w:cs="Calibri"/>
      <w:sz w:val="19"/>
      <w:szCs w:val="19"/>
      <w:shd w:val="clear" w:color="auto" w:fill="FFFFFF"/>
    </w:rPr>
  </w:style>
  <w:style w:type="paragraph" w:customStyle="1" w:styleId="221">
    <w:name w:val="Επικεφαλίδα #2 (2)"/>
    <w:basedOn w:val="a"/>
    <w:link w:val="220"/>
    <w:rsid w:val="00131DBB"/>
    <w:pPr>
      <w:widowControl w:val="0"/>
      <w:shd w:val="clear" w:color="auto" w:fill="FFFFFF"/>
      <w:spacing w:before="180" w:after="1740" w:line="254" w:lineRule="exact"/>
      <w:jc w:val="both"/>
      <w:outlineLvl w:val="1"/>
    </w:pPr>
    <w:rPr>
      <w:rFonts w:ascii="Calibri" w:eastAsia="Calibri" w:hAnsi="Calibri" w:cs="Calibri"/>
      <w:sz w:val="19"/>
      <w:szCs w:val="19"/>
    </w:rPr>
  </w:style>
  <w:style w:type="character" w:customStyle="1" w:styleId="23">
    <w:name w:val="Σώμα κειμένου2"/>
    <w:basedOn w:val="ab"/>
    <w:rsid w:val="00131DBB"/>
    <w:rPr>
      <w:rFonts w:ascii="Palatino Linotype" w:eastAsia="Palatino Linotype" w:hAnsi="Palatino Linotype" w:cs="Palatino Linotype"/>
      <w:b w:val="0"/>
      <w:bCs w:val="0"/>
      <w:i w:val="0"/>
      <w:iCs w:val="0"/>
      <w:smallCaps w:val="0"/>
      <w:strike w:val="0"/>
      <w:color w:val="000000"/>
      <w:spacing w:val="0"/>
      <w:w w:val="100"/>
      <w:position w:val="0"/>
      <w:sz w:val="18"/>
      <w:szCs w:val="18"/>
      <w:u w:val="single"/>
      <w:shd w:val="clear" w:color="auto" w:fill="FFFFFF"/>
      <w:lang w:val="el-GR"/>
    </w:rPr>
  </w:style>
  <w:style w:type="character" w:customStyle="1" w:styleId="24">
    <w:name w:val="Επικεφαλίδα #2"/>
    <w:basedOn w:val="a0"/>
    <w:rsid w:val="00131DBB"/>
    <w:rPr>
      <w:rFonts w:ascii="Palatino Linotype" w:eastAsia="Palatino Linotype" w:hAnsi="Palatino Linotype" w:cs="Palatino Linotype"/>
      <w:b w:val="0"/>
      <w:bCs w:val="0"/>
      <w:i w:val="0"/>
      <w:iCs w:val="0"/>
      <w:smallCaps w:val="0"/>
      <w:strike w:val="0"/>
      <w:color w:val="000000"/>
      <w:spacing w:val="0"/>
      <w:w w:val="100"/>
      <w:position w:val="0"/>
      <w:sz w:val="18"/>
      <w:szCs w:val="18"/>
      <w:u w:val="single"/>
      <w:lang w:val="el-GR"/>
    </w:rPr>
  </w:style>
  <w:style w:type="paragraph" w:styleId="ac">
    <w:name w:val="No Spacing"/>
    <w:uiPriority w:val="1"/>
    <w:qFormat/>
    <w:rsid w:val="006C0390"/>
    <w:rPr>
      <w:rFonts w:ascii="Calibri" w:eastAsia="Calibri" w:hAnsi="Calibri"/>
      <w:sz w:val="22"/>
      <w:szCs w:val="22"/>
      <w:lang w:eastAsia="en-US"/>
    </w:rPr>
  </w:style>
  <w:style w:type="character" w:styleId="-">
    <w:name w:val="Hyperlink"/>
    <w:basedOn w:val="a0"/>
    <w:uiPriority w:val="99"/>
    <w:rsid w:val="003706A6"/>
    <w:rPr>
      <w:color w:val="0000FF"/>
      <w:u w:val="single"/>
    </w:rPr>
  </w:style>
  <w:style w:type="character" w:customStyle="1" w:styleId="fontstyle01">
    <w:name w:val="fontstyle01"/>
    <w:basedOn w:val="a0"/>
    <w:rsid w:val="00666D83"/>
    <w:rPr>
      <w:rFonts w:ascii="TimesNewRomanPS-BoldMT" w:hAnsi="TimesNewRomanPS-BoldMT" w:hint="default"/>
      <w:b/>
      <w:bCs/>
      <w:i w:val="0"/>
      <w:iCs w:val="0"/>
      <w:color w:val="000000"/>
      <w:sz w:val="28"/>
      <w:szCs w:val="28"/>
    </w:rPr>
  </w:style>
  <w:style w:type="character" w:customStyle="1" w:styleId="fontstyle21">
    <w:name w:val="fontstyle21"/>
    <w:basedOn w:val="a0"/>
    <w:rsid w:val="00666D83"/>
    <w:rPr>
      <w:rFonts w:ascii="TimesNewRomanPSMT" w:hAnsi="TimesNewRomanPSMT" w:hint="default"/>
      <w:b w:val="0"/>
      <w:bCs w:val="0"/>
      <w:i w:val="0"/>
      <w:iCs w:val="0"/>
      <w:color w:val="000000"/>
      <w:sz w:val="24"/>
      <w:szCs w:val="24"/>
    </w:rPr>
  </w:style>
  <w:style w:type="paragraph" w:styleId="Web">
    <w:name w:val="Normal (Web)"/>
    <w:basedOn w:val="a"/>
    <w:uiPriority w:val="99"/>
    <w:unhideWhenUsed/>
    <w:rsid w:val="00AD7E32"/>
    <w:pPr>
      <w:spacing w:before="100" w:beforeAutospacing="1" w:after="100" w:afterAutospacing="1"/>
    </w:pPr>
    <w:rPr>
      <w:sz w:val="24"/>
      <w:szCs w:val="24"/>
    </w:rPr>
  </w:style>
  <w:style w:type="character" w:styleId="ad">
    <w:name w:val="Emphasis"/>
    <w:basedOn w:val="a0"/>
    <w:uiPriority w:val="20"/>
    <w:qFormat/>
    <w:rsid w:val="004F20BC"/>
    <w:rPr>
      <w:i/>
      <w:iCs/>
    </w:rPr>
  </w:style>
  <w:style w:type="paragraph" w:customStyle="1" w:styleId="font5">
    <w:name w:val="font5"/>
    <w:basedOn w:val="a"/>
    <w:rsid w:val="00B75C4F"/>
    <w:pPr>
      <w:spacing w:before="100" w:beforeAutospacing="1" w:after="100" w:afterAutospacing="1"/>
    </w:pPr>
    <w:rPr>
      <w:rFonts w:ascii="Calibri" w:hAnsi="Calibri" w:cs="Calibri"/>
      <w:color w:val="FF0000"/>
      <w:sz w:val="24"/>
      <w:szCs w:val="24"/>
    </w:rPr>
  </w:style>
  <w:style w:type="paragraph" w:customStyle="1" w:styleId="xl65">
    <w:name w:val="xl65"/>
    <w:basedOn w:val="a"/>
    <w:rsid w:val="00B75C4F"/>
    <w:pPr>
      <w:spacing w:before="100" w:beforeAutospacing="1" w:after="100" w:afterAutospacing="1"/>
      <w:jc w:val="center"/>
      <w:textAlignment w:val="center"/>
    </w:pPr>
    <w:rPr>
      <w:sz w:val="24"/>
      <w:szCs w:val="24"/>
    </w:rPr>
  </w:style>
  <w:style w:type="paragraph" w:customStyle="1" w:styleId="xl66">
    <w:name w:val="xl66"/>
    <w:basedOn w:val="a"/>
    <w:rsid w:val="00B75C4F"/>
    <w:pPr>
      <w:spacing w:before="100" w:beforeAutospacing="1" w:after="100" w:afterAutospacing="1"/>
      <w:jc w:val="right"/>
      <w:textAlignment w:val="center"/>
    </w:pPr>
    <w:rPr>
      <w:sz w:val="24"/>
      <w:szCs w:val="24"/>
    </w:rPr>
  </w:style>
  <w:style w:type="paragraph" w:customStyle="1" w:styleId="xl67">
    <w:name w:val="xl67"/>
    <w:basedOn w:val="a"/>
    <w:rsid w:val="00B75C4F"/>
    <w:pPr>
      <w:spacing w:before="100" w:beforeAutospacing="1" w:after="100" w:afterAutospacing="1"/>
      <w:jc w:val="right"/>
    </w:pPr>
    <w:rPr>
      <w:sz w:val="24"/>
      <w:szCs w:val="24"/>
    </w:rPr>
  </w:style>
  <w:style w:type="paragraph" w:customStyle="1" w:styleId="xl68">
    <w:name w:val="xl68"/>
    <w:basedOn w:val="a"/>
    <w:rsid w:val="00B75C4F"/>
    <w:pPr>
      <w:pBdr>
        <w:top w:val="single" w:sz="8" w:space="0" w:color="FFFFFF"/>
        <w:left w:val="single" w:sz="8" w:space="0" w:color="FFFFFF"/>
        <w:bottom w:val="single" w:sz="8" w:space="0" w:color="FFFFFF"/>
        <w:right w:val="single" w:sz="8" w:space="0" w:color="FFFFFF"/>
      </w:pBdr>
      <w:shd w:val="clear" w:color="000000" w:fill="DBE5F1"/>
      <w:spacing w:before="100" w:beforeAutospacing="1" w:after="100" w:afterAutospacing="1"/>
      <w:jc w:val="center"/>
      <w:textAlignment w:val="center"/>
    </w:pPr>
    <w:rPr>
      <w:sz w:val="24"/>
      <w:szCs w:val="24"/>
    </w:rPr>
  </w:style>
  <w:style w:type="paragraph" w:customStyle="1" w:styleId="xl69">
    <w:name w:val="xl69"/>
    <w:basedOn w:val="a"/>
    <w:rsid w:val="00B75C4F"/>
    <w:pPr>
      <w:pBdr>
        <w:top w:val="single" w:sz="8" w:space="0" w:color="FFFFFF"/>
        <w:left w:val="single" w:sz="8" w:space="0" w:color="FFFFFF"/>
        <w:bottom w:val="single" w:sz="8" w:space="0" w:color="FFFFFF"/>
        <w:right w:val="single" w:sz="8" w:space="0" w:color="FFFFFF"/>
      </w:pBdr>
      <w:shd w:val="clear" w:color="000000" w:fill="DBE5F1"/>
      <w:spacing w:before="100" w:beforeAutospacing="1" w:after="100" w:afterAutospacing="1"/>
      <w:textAlignment w:val="center"/>
    </w:pPr>
    <w:rPr>
      <w:color w:val="000000"/>
      <w:sz w:val="24"/>
      <w:szCs w:val="24"/>
    </w:rPr>
  </w:style>
  <w:style w:type="paragraph" w:customStyle="1" w:styleId="xl70">
    <w:name w:val="xl70"/>
    <w:basedOn w:val="a"/>
    <w:rsid w:val="00B75C4F"/>
    <w:pPr>
      <w:pBdr>
        <w:top w:val="single" w:sz="8" w:space="0" w:color="FFFFFF"/>
        <w:left w:val="single" w:sz="8" w:space="0" w:color="FFFFFF"/>
        <w:bottom w:val="single" w:sz="8" w:space="0" w:color="FFFFFF"/>
        <w:right w:val="single" w:sz="8" w:space="0" w:color="FFFFFF"/>
      </w:pBdr>
      <w:shd w:val="clear" w:color="000000" w:fill="DBE5F1"/>
      <w:spacing w:before="100" w:beforeAutospacing="1" w:after="100" w:afterAutospacing="1"/>
      <w:jc w:val="center"/>
      <w:textAlignment w:val="center"/>
    </w:pPr>
    <w:rPr>
      <w:sz w:val="24"/>
      <w:szCs w:val="24"/>
    </w:rPr>
  </w:style>
  <w:style w:type="paragraph" w:customStyle="1" w:styleId="xl71">
    <w:name w:val="xl71"/>
    <w:basedOn w:val="a"/>
    <w:rsid w:val="00B75C4F"/>
    <w:pPr>
      <w:pBdr>
        <w:top w:val="single" w:sz="8" w:space="0" w:color="FFFFFF"/>
        <w:left w:val="single" w:sz="8" w:space="0" w:color="FFFFFF"/>
        <w:bottom w:val="single" w:sz="8" w:space="0" w:color="FFFFFF"/>
        <w:right w:val="single" w:sz="8" w:space="0" w:color="FFFFFF"/>
      </w:pBdr>
      <w:shd w:val="clear" w:color="000000" w:fill="DBE5F1"/>
      <w:spacing w:before="100" w:beforeAutospacing="1" w:after="100" w:afterAutospacing="1"/>
      <w:jc w:val="right"/>
      <w:textAlignment w:val="center"/>
    </w:pPr>
    <w:rPr>
      <w:sz w:val="24"/>
      <w:szCs w:val="24"/>
    </w:rPr>
  </w:style>
  <w:style w:type="paragraph" w:customStyle="1" w:styleId="xl72">
    <w:name w:val="xl72"/>
    <w:basedOn w:val="a"/>
    <w:rsid w:val="00B75C4F"/>
    <w:pPr>
      <w:pBdr>
        <w:top w:val="single" w:sz="8" w:space="0" w:color="FFFFFF"/>
        <w:left w:val="single" w:sz="8" w:space="0" w:color="FFFFFF"/>
        <w:bottom w:val="single" w:sz="8" w:space="0" w:color="FFFFFF"/>
        <w:right w:val="single" w:sz="8" w:space="0" w:color="FFFFFF"/>
      </w:pBdr>
      <w:shd w:val="clear" w:color="000000" w:fill="DBE5F1"/>
      <w:spacing w:before="100" w:beforeAutospacing="1" w:after="100" w:afterAutospacing="1"/>
      <w:jc w:val="right"/>
      <w:textAlignment w:val="center"/>
    </w:pPr>
    <w:rPr>
      <w:sz w:val="24"/>
      <w:szCs w:val="24"/>
    </w:rPr>
  </w:style>
  <w:style w:type="paragraph" w:customStyle="1" w:styleId="xl73">
    <w:name w:val="xl73"/>
    <w:basedOn w:val="a"/>
    <w:rsid w:val="00B75C4F"/>
    <w:pPr>
      <w:pBdr>
        <w:top w:val="single" w:sz="8" w:space="0" w:color="FFFFFF"/>
        <w:left w:val="single" w:sz="8" w:space="0" w:color="FFFFFF"/>
        <w:bottom w:val="single" w:sz="8" w:space="0" w:color="FFFFFF"/>
        <w:right w:val="single" w:sz="8" w:space="0" w:color="FFFFFF"/>
      </w:pBdr>
      <w:shd w:val="clear" w:color="000000" w:fill="DBE5F1"/>
      <w:spacing w:before="100" w:beforeAutospacing="1" w:after="100" w:afterAutospacing="1"/>
      <w:jc w:val="right"/>
      <w:textAlignment w:val="center"/>
    </w:pPr>
    <w:rPr>
      <w:sz w:val="24"/>
      <w:szCs w:val="24"/>
    </w:rPr>
  </w:style>
  <w:style w:type="paragraph" w:customStyle="1" w:styleId="xl74">
    <w:name w:val="xl74"/>
    <w:basedOn w:val="a"/>
    <w:rsid w:val="00B75C4F"/>
    <w:pPr>
      <w:pBdr>
        <w:top w:val="single" w:sz="8" w:space="0" w:color="FFFFFF"/>
        <w:left w:val="single" w:sz="8" w:space="0" w:color="FFFFFF"/>
        <w:bottom w:val="single" w:sz="8" w:space="0" w:color="FFFFFF"/>
        <w:right w:val="single" w:sz="8" w:space="0" w:color="FFFFFF"/>
      </w:pBdr>
      <w:shd w:val="clear" w:color="000000" w:fill="DBE5F1"/>
      <w:spacing w:before="100" w:beforeAutospacing="1" w:after="100" w:afterAutospacing="1"/>
      <w:jc w:val="right"/>
      <w:textAlignment w:val="center"/>
    </w:pPr>
    <w:rPr>
      <w:sz w:val="24"/>
      <w:szCs w:val="24"/>
    </w:rPr>
  </w:style>
  <w:style w:type="paragraph" w:customStyle="1" w:styleId="xl75">
    <w:name w:val="xl75"/>
    <w:basedOn w:val="a"/>
    <w:rsid w:val="00B75C4F"/>
    <w:pPr>
      <w:pBdr>
        <w:top w:val="single" w:sz="8" w:space="0" w:color="FFFFFF"/>
        <w:left w:val="single" w:sz="8" w:space="0" w:color="FFFFFF"/>
        <w:bottom w:val="single" w:sz="8" w:space="0" w:color="FFFFFF"/>
        <w:right w:val="single" w:sz="8" w:space="0" w:color="FFFFFF"/>
      </w:pBdr>
      <w:shd w:val="clear" w:color="000000" w:fill="DBE5F1"/>
      <w:spacing w:before="100" w:beforeAutospacing="1" w:after="100" w:afterAutospacing="1"/>
      <w:textAlignment w:val="center"/>
    </w:pPr>
    <w:rPr>
      <w:sz w:val="24"/>
      <w:szCs w:val="24"/>
    </w:rPr>
  </w:style>
  <w:style w:type="paragraph" w:customStyle="1" w:styleId="xl76">
    <w:name w:val="xl76"/>
    <w:basedOn w:val="a"/>
    <w:rsid w:val="00B75C4F"/>
    <w:pPr>
      <w:pBdr>
        <w:top w:val="single" w:sz="8" w:space="0" w:color="FFFFFF"/>
        <w:left w:val="single" w:sz="8" w:space="0" w:color="FFFFFF"/>
        <w:bottom w:val="single" w:sz="8" w:space="0" w:color="FFFFFF"/>
        <w:right w:val="single" w:sz="8" w:space="0" w:color="FFFFFF"/>
      </w:pBdr>
      <w:shd w:val="clear" w:color="000000" w:fill="1F497D"/>
      <w:spacing w:before="100" w:beforeAutospacing="1" w:after="100" w:afterAutospacing="1"/>
      <w:jc w:val="center"/>
      <w:textAlignment w:val="center"/>
    </w:pPr>
    <w:rPr>
      <w:b/>
      <w:bCs/>
      <w:color w:val="FFFFFF"/>
      <w:sz w:val="24"/>
      <w:szCs w:val="24"/>
    </w:rPr>
  </w:style>
  <w:style w:type="paragraph" w:customStyle="1" w:styleId="xl77">
    <w:name w:val="xl77"/>
    <w:basedOn w:val="a"/>
    <w:rsid w:val="00B75C4F"/>
    <w:pPr>
      <w:pBdr>
        <w:top w:val="single" w:sz="8" w:space="0" w:color="FFFFFF"/>
        <w:left w:val="single" w:sz="8" w:space="0" w:color="FFFFFF"/>
        <w:bottom w:val="single" w:sz="8" w:space="0" w:color="FFFFFF"/>
        <w:right w:val="single" w:sz="8" w:space="0" w:color="FFFFFF"/>
      </w:pBdr>
      <w:shd w:val="clear" w:color="000000" w:fill="1F497D"/>
      <w:spacing w:before="100" w:beforeAutospacing="1" w:after="100" w:afterAutospacing="1"/>
      <w:jc w:val="right"/>
      <w:textAlignment w:val="center"/>
    </w:pPr>
    <w:rPr>
      <w:b/>
      <w:bCs/>
      <w:color w:val="FFFFFF"/>
      <w:sz w:val="24"/>
      <w:szCs w:val="24"/>
    </w:rPr>
  </w:style>
  <w:style w:type="paragraph" w:customStyle="1" w:styleId="xl78">
    <w:name w:val="xl78"/>
    <w:basedOn w:val="a"/>
    <w:rsid w:val="00B75C4F"/>
    <w:pPr>
      <w:pBdr>
        <w:left w:val="single" w:sz="8" w:space="0" w:color="FFFFFF"/>
        <w:bottom w:val="single" w:sz="8" w:space="0" w:color="FFFFFF"/>
        <w:right w:val="single" w:sz="8" w:space="0" w:color="FFFFFF"/>
      </w:pBdr>
      <w:shd w:val="clear" w:color="000000" w:fill="DBE5F1"/>
      <w:spacing w:before="100" w:beforeAutospacing="1" w:after="100" w:afterAutospacing="1"/>
      <w:jc w:val="center"/>
      <w:textAlignment w:val="center"/>
    </w:pPr>
    <w:rPr>
      <w:sz w:val="24"/>
      <w:szCs w:val="24"/>
    </w:rPr>
  </w:style>
  <w:style w:type="paragraph" w:customStyle="1" w:styleId="xl79">
    <w:name w:val="xl79"/>
    <w:basedOn w:val="a"/>
    <w:rsid w:val="00B75C4F"/>
    <w:pPr>
      <w:pBdr>
        <w:left w:val="single" w:sz="8" w:space="0" w:color="FFFFFF"/>
        <w:bottom w:val="single" w:sz="8" w:space="0" w:color="FFFFFF"/>
        <w:right w:val="single" w:sz="8" w:space="0" w:color="FFFFFF"/>
      </w:pBdr>
      <w:shd w:val="clear" w:color="000000" w:fill="DBE5F1"/>
      <w:spacing w:before="100" w:beforeAutospacing="1" w:after="100" w:afterAutospacing="1"/>
      <w:textAlignment w:val="center"/>
    </w:pPr>
    <w:rPr>
      <w:color w:val="000000"/>
      <w:sz w:val="24"/>
      <w:szCs w:val="24"/>
    </w:rPr>
  </w:style>
  <w:style w:type="paragraph" w:customStyle="1" w:styleId="xl80">
    <w:name w:val="xl80"/>
    <w:basedOn w:val="a"/>
    <w:rsid w:val="00B75C4F"/>
    <w:pPr>
      <w:pBdr>
        <w:left w:val="single" w:sz="8" w:space="0" w:color="FFFFFF"/>
        <w:bottom w:val="single" w:sz="8" w:space="0" w:color="FFFFFF"/>
        <w:right w:val="single" w:sz="8" w:space="0" w:color="FFFFFF"/>
      </w:pBdr>
      <w:shd w:val="clear" w:color="000000" w:fill="DBE5F1"/>
      <w:spacing w:before="100" w:beforeAutospacing="1" w:after="100" w:afterAutospacing="1"/>
      <w:jc w:val="center"/>
      <w:textAlignment w:val="center"/>
    </w:pPr>
    <w:rPr>
      <w:sz w:val="24"/>
      <w:szCs w:val="24"/>
    </w:rPr>
  </w:style>
  <w:style w:type="paragraph" w:customStyle="1" w:styleId="xl81">
    <w:name w:val="xl81"/>
    <w:basedOn w:val="a"/>
    <w:rsid w:val="00B75C4F"/>
    <w:pPr>
      <w:pBdr>
        <w:left w:val="single" w:sz="8" w:space="0" w:color="FFFFFF"/>
        <w:bottom w:val="single" w:sz="8" w:space="0" w:color="FFFFFF"/>
        <w:right w:val="single" w:sz="8" w:space="0" w:color="FFFFFF"/>
      </w:pBdr>
      <w:shd w:val="clear" w:color="000000" w:fill="DBE5F1"/>
      <w:spacing w:before="100" w:beforeAutospacing="1" w:after="100" w:afterAutospacing="1"/>
      <w:jc w:val="right"/>
      <w:textAlignment w:val="center"/>
    </w:pPr>
    <w:rPr>
      <w:sz w:val="24"/>
      <w:szCs w:val="24"/>
    </w:rPr>
  </w:style>
  <w:style w:type="paragraph" w:customStyle="1" w:styleId="xl82">
    <w:name w:val="xl82"/>
    <w:basedOn w:val="a"/>
    <w:rsid w:val="00B75C4F"/>
    <w:pPr>
      <w:pBdr>
        <w:left w:val="single" w:sz="8" w:space="0" w:color="FFFFFF"/>
        <w:bottom w:val="single" w:sz="8" w:space="0" w:color="FFFFFF"/>
        <w:right w:val="single" w:sz="8" w:space="0" w:color="FFFFFF"/>
      </w:pBdr>
      <w:shd w:val="clear" w:color="000000" w:fill="DBE5F1"/>
      <w:spacing w:before="100" w:beforeAutospacing="1" w:after="100" w:afterAutospacing="1"/>
      <w:jc w:val="right"/>
      <w:textAlignment w:val="center"/>
    </w:pPr>
    <w:rPr>
      <w:sz w:val="24"/>
      <w:szCs w:val="24"/>
    </w:rPr>
  </w:style>
  <w:style w:type="paragraph" w:customStyle="1" w:styleId="xl83">
    <w:name w:val="xl83"/>
    <w:basedOn w:val="a"/>
    <w:rsid w:val="00B75C4F"/>
    <w:pPr>
      <w:pBdr>
        <w:left w:val="single" w:sz="8" w:space="0" w:color="FFFFFF"/>
        <w:bottom w:val="single" w:sz="8" w:space="0" w:color="FFFFFF"/>
        <w:right w:val="single" w:sz="8" w:space="0" w:color="FFFFFF"/>
      </w:pBdr>
      <w:shd w:val="clear" w:color="000000" w:fill="DBE5F1"/>
      <w:spacing w:before="100" w:beforeAutospacing="1" w:after="100" w:afterAutospacing="1"/>
      <w:jc w:val="right"/>
      <w:textAlignment w:val="center"/>
    </w:pPr>
    <w:rPr>
      <w:sz w:val="24"/>
      <w:szCs w:val="24"/>
    </w:rPr>
  </w:style>
  <w:style w:type="paragraph" w:customStyle="1" w:styleId="xl84">
    <w:name w:val="xl84"/>
    <w:basedOn w:val="a"/>
    <w:rsid w:val="00B75C4F"/>
    <w:pPr>
      <w:pBdr>
        <w:left w:val="single" w:sz="8" w:space="0" w:color="FFFFFF"/>
        <w:bottom w:val="single" w:sz="8" w:space="0" w:color="FFFFFF"/>
        <w:right w:val="single" w:sz="8" w:space="0" w:color="FFFFFF"/>
      </w:pBdr>
      <w:shd w:val="clear" w:color="000000" w:fill="DBE5F1"/>
      <w:spacing w:before="100" w:beforeAutospacing="1" w:after="100" w:afterAutospacing="1"/>
      <w:jc w:val="right"/>
      <w:textAlignment w:val="center"/>
    </w:pPr>
    <w:rPr>
      <w:sz w:val="24"/>
      <w:szCs w:val="24"/>
    </w:rPr>
  </w:style>
  <w:style w:type="paragraph" w:customStyle="1" w:styleId="xl85">
    <w:name w:val="xl85"/>
    <w:basedOn w:val="a"/>
    <w:rsid w:val="00B75C4F"/>
    <w:pPr>
      <w:pBdr>
        <w:left w:val="single" w:sz="8" w:space="0" w:color="FFFFFF"/>
        <w:bottom w:val="single" w:sz="8" w:space="0" w:color="FFFFFF"/>
        <w:right w:val="single" w:sz="8" w:space="0" w:color="FFFFFF"/>
      </w:pBdr>
      <w:shd w:val="clear" w:color="000000" w:fill="DBE5F1"/>
      <w:spacing w:before="100" w:beforeAutospacing="1" w:after="100" w:afterAutospacing="1"/>
      <w:jc w:val="right"/>
      <w:textAlignment w:val="center"/>
    </w:pPr>
    <w:rPr>
      <w:sz w:val="24"/>
      <w:szCs w:val="24"/>
    </w:rPr>
  </w:style>
  <w:style w:type="paragraph" w:customStyle="1" w:styleId="xl86">
    <w:name w:val="xl86"/>
    <w:basedOn w:val="a"/>
    <w:rsid w:val="00B75C4F"/>
    <w:pPr>
      <w:pBdr>
        <w:top w:val="single" w:sz="8" w:space="0" w:color="FFFFFF"/>
        <w:left w:val="single" w:sz="8" w:space="0" w:color="FFFFFF"/>
        <w:bottom w:val="single" w:sz="4" w:space="0" w:color="FFFFFF"/>
        <w:right w:val="single" w:sz="8" w:space="0" w:color="FFFFFF"/>
      </w:pBdr>
      <w:shd w:val="clear" w:color="000000" w:fill="DBE5F1"/>
      <w:spacing w:before="100" w:beforeAutospacing="1" w:after="100" w:afterAutospacing="1"/>
      <w:textAlignment w:val="center"/>
    </w:pPr>
    <w:rPr>
      <w:color w:val="000000"/>
      <w:sz w:val="24"/>
      <w:szCs w:val="24"/>
    </w:rPr>
  </w:style>
  <w:style w:type="paragraph" w:customStyle="1" w:styleId="xl87">
    <w:name w:val="xl87"/>
    <w:basedOn w:val="a"/>
    <w:rsid w:val="00B75C4F"/>
    <w:pPr>
      <w:pBdr>
        <w:top w:val="single" w:sz="8" w:space="0" w:color="FFFFFF"/>
        <w:left w:val="single" w:sz="8" w:space="0" w:color="FFFFFF"/>
        <w:bottom w:val="single" w:sz="4" w:space="0" w:color="FFFFFF"/>
        <w:right w:val="single" w:sz="8" w:space="0" w:color="FFFFFF"/>
      </w:pBdr>
      <w:shd w:val="clear" w:color="000000" w:fill="DBE5F1"/>
      <w:spacing w:before="100" w:beforeAutospacing="1" w:after="100" w:afterAutospacing="1"/>
      <w:jc w:val="center"/>
      <w:textAlignment w:val="center"/>
    </w:pPr>
    <w:rPr>
      <w:sz w:val="24"/>
      <w:szCs w:val="24"/>
    </w:rPr>
  </w:style>
  <w:style w:type="paragraph" w:customStyle="1" w:styleId="xl88">
    <w:name w:val="xl88"/>
    <w:basedOn w:val="a"/>
    <w:rsid w:val="00B75C4F"/>
    <w:pPr>
      <w:pBdr>
        <w:top w:val="single" w:sz="8" w:space="0" w:color="FFFFFF"/>
        <w:left w:val="single" w:sz="8" w:space="0" w:color="FFFFFF"/>
        <w:bottom w:val="single" w:sz="4" w:space="0" w:color="FFFFFF"/>
        <w:right w:val="single" w:sz="8" w:space="0" w:color="FFFFFF"/>
      </w:pBdr>
      <w:shd w:val="clear" w:color="000000" w:fill="DBE5F1"/>
      <w:spacing w:before="100" w:beforeAutospacing="1" w:after="100" w:afterAutospacing="1"/>
      <w:jc w:val="right"/>
      <w:textAlignment w:val="center"/>
    </w:pPr>
    <w:rPr>
      <w:sz w:val="24"/>
      <w:szCs w:val="24"/>
    </w:rPr>
  </w:style>
  <w:style w:type="paragraph" w:customStyle="1" w:styleId="xl89">
    <w:name w:val="xl89"/>
    <w:basedOn w:val="a"/>
    <w:rsid w:val="00B75C4F"/>
    <w:pPr>
      <w:pBdr>
        <w:top w:val="single" w:sz="8" w:space="0" w:color="FFFFFF"/>
        <w:left w:val="single" w:sz="8" w:space="0" w:color="FFFFFF"/>
        <w:bottom w:val="single" w:sz="4" w:space="0" w:color="FFFFFF"/>
        <w:right w:val="single" w:sz="8" w:space="0" w:color="FFFFFF"/>
      </w:pBdr>
      <w:shd w:val="clear" w:color="000000" w:fill="DBE5F1"/>
      <w:spacing w:before="100" w:beforeAutospacing="1" w:after="100" w:afterAutospacing="1"/>
      <w:jc w:val="right"/>
      <w:textAlignment w:val="center"/>
    </w:pPr>
    <w:rPr>
      <w:sz w:val="24"/>
      <w:szCs w:val="24"/>
    </w:rPr>
  </w:style>
  <w:style w:type="paragraph" w:customStyle="1" w:styleId="xl90">
    <w:name w:val="xl90"/>
    <w:basedOn w:val="a"/>
    <w:rsid w:val="00B75C4F"/>
    <w:pPr>
      <w:pBdr>
        <w:top w:val="single" w:sz="8" w:space="0" w:color="FFFFFF"/>
        <w:left w:val="single" w:sz="8" w:space="0" w:color="FFFFFF"/>
        <w:bottom w:val="single" w:sz="4" w:space="0" w:color="FFFFFF"/>
        <w:right w:val="single" w:sz="8" w:space="0" w:color="FFFFFF"/>
      </w:pBdr>
      <w:shd w:val="clear" w:color="000000" w:fill="DBE5F1"/>
      <w:spacing w:before="100" w:beforeAutospacing="1" w:after="100" w:afterAutospacing="1"/>
      <w:jc w:val="right"/>
      <w:textAlignment w:val="center"/>
    </w:pPr>
    <w:rPr>
      <w:sz w:val="24"/>
      <w:szCs w:val="24"/>
    </w:rPr>
  </w:style>
  <w:style w:type="paragraph" w:customStyle="1" w:styleId="xl91">
    <w:name w:val="xl91"/>
    <w:basedOn w:val="a"/>
    <w:rsid w:val="00B75C4F"/>
    <w:pPr>
      <w:pBdr>
        <w:top w:val="single" w:sz="8" w:space="0" w:color="FFFFFF"/>
        <w:left w:val="single" w:sz="8" w:space="0" w:color="FFFFFF"/>
        <w:bottom w:val="single" w:sz="4" w:space="0" w:color="FFFFFF"/>
        <w:right w:val="single" w:sz="8" w:space="0" w:color="FFFFFF"/>
      </w:pBdr>
      <w:shd w:val="clear" w:color="000000" w:fill="DBE5F1"/>
      <w:spacing w:before="100" w:beforeAutospacing="1" w:after="100" w:afterAutospacing="1"/>
      <w:jc w:val="right"/>
      <w:textAlignment w:val="center"/>
    </w:pPr>
    <w:rPr>
      <w:sz w:val="24"/>
      <w:szCs w:val="24"/>
    </w:rPr>
  </w:style>
  <w:style w:type="paragraph" w:customStyle="1" w:styleId="xl92">
    <w:name w:val="xl92"/>
    <w:basedOn w:val="a"/>
    <w:rsid w:val="00B75C4F"/>
    <w:pPr>
      <w:pBdr>
        <w:top w:val="single" w:sz="8" w:space="0" w:color="FFFFFF"/>
        <w:left w:val="single" w:sz="8" w:space="0" w:color="FFFFFF"/>
        <w:bottom w:val="single" w:sz="8" w:space="0" w:color="FFFFFF"/>
        <w:right w:val="single" w:sz="8" w:space="0" w:color="FFFFFF"/>
      </w:pBdr>
      <w:shd w:val="clear" w:color="000000" w:fill="1F497D"/>
      <w:spacing w:before="100" w:beforeAutospacing="1" w:after="100" w:afterAutospacing="1"/>
      <w:jc w:val="center"/>
      <w:textAlignment w:val="center"/>
    </w:pPr>
    <w:rPr>
      <w:b/>
      <w:bCs/>
      <w:color w:val="FFFFFF"/>
      <w:sz w:val="24"/>
      <w:szCs w:val="24"/>
    </w:rPr>
  </w:style>
  <w:style w:type="paragraph" w:customStyle="1" w:styleId="xl93">
    <w:name w:val="xl93"/>
    <w:basedOn w:val="a"/>
    <w:rsid w:val="00B75C4F"/>
    <w:pPr>
      <w:pBdr>
        <w:top w:val="single" w:sz="8" w:space="0" w:color="FFFFFF"/>
        <w:left w:val="single" w:sz="8" w:space="0" w:color="FFFFFF"/>
        <w:bottom w:val="single" w:sz="8" w:space="0" w:color="FFFFFF"/>
        <w:right w:val="single" w:sz="8" w:space="0" w:color="FFFFFF"/>
      </w:pBdr>
      <w:shd w:val="clear" w:color="000000" w:fill="1F497D"/>
      <w:spacing w:before="100" w:beforeAutospacing="1" w:after="100" w:afterAutospacing="1"/>
      <w:jc w:val="right"/>
      <w:textAlignment w:val="center"/>
    </w:pPr>
    <w:rPr>
      <w:b/>
      <w:bCs/>
      <w:color w:val="FFFFFF"/>
      <w:sz w:val="24"/>
      <w:szCs w:val="24"/>
    </w:rPr>
  </w:style>
  <w:style w:type="paragraph" w:customStyle="1" w:styleId="xl94">
    <w:name w:val="xl94"/>
    <w:basedOn w:val="a"/>
    <w:rsid w:val="00B75C4F"/>
    <w:pPr>
      <w:pBdr>
        <w:top w:val="single" w:sz="8" w:space="0" w:color="FFFFFF"/>
        <w:left w:val="single" w:sz="8" w:space="0" w:color="FFFFFF"/>
        <w:bottom w:val="single" w:sz="8" w:space="0" w:color="FFFFFF"/>
      </w:pBdr>
      <w:shd w:val="clear" w:color="000000" w:fill="1F497D"/>
      <w:spacing w:before="100" w:beforeAutospacing="1" w:after="100" w:afterAutospacing="1"/>
      <w:jc w:val="center"/>
      <w:textAlignment w:val="center"/>
    </w:pPr>
    <w:rPr>
      <w:b/>
      <w:bCs/>
      <w:color w:val="FFFFFF"/>
      <w:sz w:val="24"/>
      <w:szCs w:val="24"/>
    </w:rPr>
  </w:style>
  <w:style w:type="paragraph" w:customStyle="1" w:styleId="xl95">
    <w:name w:val="xl95"/>
    <w:basedOn w:val="a"/>
    <w:rsid w:val="00B75C4F"/>
    <w:pPr>
      <w:pBdr>
        <w:top w:val="single" w:sz="8" w:space="0" w:color="FFFFFF"/>
        <w:bottom w:val="single" w:sz="8" w:space="0" w:color="FFFFFF"/>
        <w:right w:val="single" w:sz="8" w:space="0" w:color="FFFFFF"/>
      </w:pBdr>
      <w:shd w:val="clear" w:color="000000" w:fill="1F497D"/>
      <w:spacing w:before="100" w:beforeAutospacing="1" w:after="100" w:afterAutospacing="1"/>
      <w:jc w:val="center"/>
      <w:textAlignment w:val="center"/>
    </w:pPr>
    <w:rPr>
      <w:b/>
      <w:bCs/>
      <w:color w:val="FFFFFF"/>
      <w:sz w:val="24"/>
      <w:szCs w:val="24"/>
    </w:rPr>
  </w:style>
  <w:style w:type="paragraph" w:customStyle="1" w:styleId="xl96">
    <w:name w:val="xl96"/>
    <w:basedOn w:val="a"/>
    <w:rsid w:val="00B75C4F"/>
    <w:pPr>
      <w:pBdr>
        <w:top w:val="single" w:sz="8" w:space="0" w:color="FFFFFF"/>
        <w:bottom w:val="single" w:sz="8" w:space="0" w:color="FFFFFF"/>
      </w:pBdr>
      <w:shd w:val="clear" w:color="000000" w:fill="1F497D"/>
      <w:spacing w:before="100" w:beforeAutospacing="1" w:after="100" w:afterAutospacing="1"/>
      <w:jc w:val="center"/>
      <w:textAlignment w:val="center"/>
    </w:pPr>
    <w:rPr>
      <w:b/>
      <w:bCs/>
      <w:color w:val="FFFFFF"/>
      <w:sz w:val="24"/>
      <w:szCs w:val="24"/>
    </w:rPr>
  </w:style>
  <w:style w:type="character" w:customStyle="1" w:styleId="Char0">
    <w:name w:val="Σώμα κειμένου Char"/>
    <w:link w:val="a4"/>
    <w:uiPriority w:val="99"/>
    <w:locked/>
    <w:rsid w:val="009E35A8"/>
    <w:rPr>
      <w:rFonts w:ascii="Arial" w:hAnsi="Arial"/>
      <w:sz w:val="24"/>
    </w:rPr>
  </w:style>
  <w:style w:type="character" w:customStyle="1" w:styleId="2Char1">
    <w:name w:val="Σώμα κείμενου 2 Char"/>
    <w:link w:val="22"/>
    <w:uiPriority w:val="99"/>
    <w:locked/>
    <w:rsid w:val="009E35A8"/>
    <w:rPr>
      <w:rFonts w:ascii="Arial" w:hAnsi="Arial" w:cs="Arial"/>
      <w:sz w:val="24"/>
    </w:rPr>
  </w:style>
  <w:style w:type="paragraph" w:styleId="32">
    <w:name w:val="Body Text 3"/>
    <w:basedOn w:val="a"/>
    <w:link w:val="3Char1"/>
    <w:uiPriority w:val="99"/>
    <w:rsid w:val="009E35A8"/>
    <w:pPr>
      <w:jc w:val="both"/>
    </w:pPr>
    <w:rPr>
      <w:rFonts w:ascii="Arial" w:hAnsi="Arial"/>
      <w:sz w:val="16"/>
      <w:szCs w:val="16"/>
    </w:rPr>
  </w:style>
  <w:style w:type="character" w:customStyle="1" w:styleId="3Char1">
    <w:name w:val="Σώμα κείμενου 3 Char"/>
    <w:basedOn w:val="a0"/>
    <w:link w:val="32"/>
    <w:uiPriority w:val="99"/>
    <w:rsid w:val="009E35A8"/>
    <w:rPr>
      <w:rFonts w:ascii="Arial" w:hAnsi="Arial"/>
      <w:sz w:val="16"/>
      <w:szCs w:val="16"/>
    </w:rPr>
  </w:style>
  <w:style w:type="paragraph" w:styleId="-HTML">
    <w:name w:val="HTML Preformatted"/>
    <w:basedOn w:val="a"/>
    <w:link w:val="-HTMLChar"/>
    <w:uiPriority w:val="99"/>
    <w:rsid w:val="009E35A8"/>
    <w:pPr>
      <w:overflowPunct w:val="0"/>
      <w:autoSpaceDE w:val="0"/>
      <w:autoSpaceDN w:val="0"/>
      <w:adjustRightInd w:val="0"/>
      <w:textAlignment w:val="baseline"/>
    </w:pPr>
    <w:rPr>
      <w:rFonts w:ascii="Courier New" w:hAnsi="Courier New"/>
      <w:b/>
    </w:rPr>
  </w:style>
  <w:style w:type="character" w:customStyle="1" w:styleId="-HTMLChar">
    <w:name w:val="Προ-διαμορφωμένο HTML Char"/>
    <w:basedOn w:val="a0"/>
    <w:link w:val="-HTML"/>
    <w:uiPriority w:val="99"/>
    <w:rsid w:val="009E35A8"/>
    <w:rPr>
      <w:rFonts w:ascii="Courier New" w:hAnsi="Courier New"/>
      <w:b/>
    </w:rPr>
  </w:style>
  <w:style w:type="character" w:customStyle="1" w:styleId="2Char0">
    <w:name w:val="Σώμα κείμενου με εσοχή 2 Char"/>
    <w:link w:val="21"/>
    <w:uiPriority w:val="99"/>
    <w:locked/>
    <w:rsid w:val="009E35A8"/>
    <w:rPr>
      <w:rFonts w:ascii="Arial" w:hAnsi="Arial"/>
      <w:sz w:val="24"/>
    </w:rPr>
  </w:style>
  <w:style w:type="character" w:customStyle="1" w:styleId="3Char0">
    <w:name w:val="Σώμα κείμενου με εσοχή 3 Char"/>
    <w:link w:val="30"/>
    <w:uiPriority w:val="99"/>
    <w:locked/>
    <w:rsid w:val="009E35A8"/>
    <w:rPr>
      <w:rFonts w:ascii="Arial" w:hAnsi="Arial"/>
      <w:sz w:val="24"/>
    </w:rPr>
  </w:style>
  <w:style w:type="character" w:customStyle="1" w:styleId="Char1">
    <w:name w:val="Τίτλος Char"/>
    <w:link w:val="a5"/>
    <w:uiPriority w:val="99"/>
    <w:locked/>
    <w:rsid w:val="009E35A8"/>
    <w:rPr>
      <w:rFonts w:ascii="Arial" w:hAnsi="Arial"/>
      <w:sz w:val="28"/>
    </w:rPr>
  </w:style>
  <w:style w:type="character" w:customStyle="1" w:styleId="Char2">
    <w:name w:val="Κείμενο πλαισίου Char"/>
    <w:link w:val="a7"/>
    <w:uiPriority w:val="99"/>
    <w:semiHidden/>
    <w:locked/>
    <w:rsid w:val="009E35A8"/>
    <w:rPr>
      <w:rFonts w:ascii="Tahoma" w:hAnsi="Tahoma" w:cs="Tahoma"/>
      <w:sz w:val="16"/>
      <w:szCs w:val="16"/>
    </w:rPr>
  </w:style>
  <w:style w:type="numbering" w:customStyle="1" w:styleId="2">
    <w:name w:val="Στυλ2"/>
    <w:rsid w:val="009E35A8"/>
    <w:pPr>
      <w:numPr>
        <w:numId w:val="12"/>
      </w:numPr>
    </w:pPr>
  </w:style>
  <w:style w:type="numbering" w:customStyle="1" w:styleId="10">
    <w:name w:val="Στυλ1"/>
    <w:rsid w:val="009E35A8"/>
    <w:pPr>
      <w:numPr>
        <w:numId w:val="11"/>
      </w:numPr>
    </w:pPr>
  </w:style>
  <w:style w:type="paragraph" w:customStyle="1" w:styleId="Default">
    <w:name w:val="Default"/>
    <w:rsid w:val="009E35A8"/>
    <w:pPr>
      <w:autoSpaceDE w:val="0"/>
      <w:autoSpaceDN w:val="0"/>
      <w:adjustRightInd w:val="0"/>
    </w:pPr>
    <w:rPr>
      <w:rFonts w:ascii="Calibri" w:hAnsi="Calibri" w:cs="Calibri"/>
      <w:color w:val="000000"/>
      <w:sz w:val="24"/>
      <w:szCs w:val="24"/>
    </w:rPr>
  </w:style>
  <w:style w:type="character" w:styleId="ae">
    <w:name w:val="Strong"/>
    <w:uiPriority w:val="22"/>
    <w:qFormat/>
    <w:rsid w:val="009E35A8"/>
    <w:rPr>
      <w:b/>
      <w:bCs/>
    </w:rPr>
  </w:style>
  <w:style w:type="paragraph" w:styleId="af">
    <w:name w:val="List"/>
    <w:basedOn w:val="a"/>
    <w:rsid w:val="009E35A8"/>
    <w:pPr>
      <w:ind w:left="283" w:hanging="283"/>
    </w:pPr>
    <w:rPr>
      <w:sz w:val="24"/>
      <w:szCs w:val="24"/>
    </w:rPr>
  </w:style>
  <w:style w:type="character" w:customStyle="1" w:styleId="33">
    <w:name w:val="Σώμα κειμένου (3)_"/>
    <w:link w:val="34"/>
    <w:rsid w:val="009E35A8"/>
    <w:rPr>
      <w:rFonts w:ascii="Arial" w:eastAsia="Arial" w:hAnsi="Arial" w:cs="Arial"/>
      <w:shd w:val="clear" w:color="auto" w:fill="FFFFFF"/>
    </w:rPr>
  </w:style>
  <w:style w:type="paragraph" w:customStyle="1" w:styleId="34">
    <w:name w:val="Σώμα κειμένου (3)"/>
    <w:basedOn w:val="a"/>
    <w:link w:val="33"/>
    <w:rsid w:val="009E35A8"/>
    <w:pPr>
      <w:shd w:val="clear" w:color="auto" w:fill="FFFFFF"/>
      <w:spacing w:after="300" w:line="0" w:lineRule="atLeast"/>
      <w:ind w:hanging="440"/>
      <w:jc w:val="both"/>
    </w:pPr>
    <w:rPr>
      <w:rFonts w:ascii="Arial" w:eastAsia="Arial" w:hAnsi="Arial"/>
    </w:rPr>
  </w:style>
  <w:style w:type="character" w:customStyle="1" w:styleId="25">
    <w:name w:val="Σώμα κειμένου (2)_"/>
    <w:link w:val="26"/>
    <w:rsid w:val="009E35A8"/>
    <w:rPr>
      <w:rFonts w:ascii="Arial" w:eastAsia="Arial" w:hAnsi="Arial" w:cs="Arial"/>
      <w:shd w:val="clear" w:color="auto" w:fill="FFFFFF"/>
    </w:rPr>
  </w:style>
  <w:style w:type="paragraph" w:customStyle="1" w:styleId="26">
    <w:name w:val="Σώμα κειμένου (2)"/>
    <w:basedOn w:val="a"/>
    <w:link w:val="25"/>
    <w:rsid w:val="009E35A8"/>
    <w:pPr>
      <w:shd w:val="clear" w:color="auto" w:fill="FFFFFF"/>
      <w:spacing w:line="252" w:lineRule="exact"/>
    </w:pPr>
    <w:rPr>
      <w:rFonts w:ascii="Arial" w:eastAsia="Arial" w:hAnsi="Arial"/>
    </w:rPr>
  </w:style>
  <w:style w:type="character" w:customStyle="1" w:styleId="60">
    <w:name w:val="Σώμα κειμένου (6)_"/>
    <w:link w:val="61"/>
    <w:rsid w:val="009E35A8"/>
    <w:rPr>
      <w:rFonts w:ascii="Arial" w:eastAsia="Arial" w:hAnsi="Arial" w:cs="Arial"/>
      <w:sz w:val="18"/>
      <w:szCs w:val="18"/>
      <w:shd w:val="clear" w:color="auto" w:fill="FFFFFF"/>
    </w:rPr>
  </w:style>
  <w:style w:type="paragraph" w:customStyle="1" w:styleId="61">
    <w:name w:val="Σώμα κειμένου (6)"/>
    <w:basedOn w:val="a"/>
    <w:link w:val="60"/>
    <w:rsid w:val="009E35A8"/>
    <w:pPr>
      <w:shd w:val="clear" w:color="auto" w:fill="FFFFFF"/>
      <w:spacing w:before="300" w:after="120" w:line="346" w:lineRule="exact"/>
      <w:ind w:hanging="280"/>
      <w:jc w:val="both"/>
    </w:pPr>
    <w:rPr>
      <w:rFonts w:ascii="Arial" w:eastAsia="Arial" w:hAnsi="Arial"/>
      <w:sz w:val="18"/>
      <w:szCs w:val="18"/>
    </w:rPr>
  </w:style>
  <w:style w:type="character" w:customStyle="1" w:styleId="70">
    <w:name w:val="Σώμα κειμένου (7)_"/>
    <w:link w:val="71"/>
    <w:rsid w:val="009E35A8"/>
    <w:rPr>
      <w:rFonts w:ascii="Arial" w:eastAsia="Arial" w:hAnsi="Arial" w:cs="Arial"/>
      <w:sz w:val="17"/>
      <w:szCs w:val="17"/>
      <w:shd w:val="clear" w:color="auto" w:fill="FFFFFF"/>
    </w:rPr>
  </w:style>
  <w:style w:type="paragraph" w:customStyle="1" w:styleId="71">
    <w:name w:val="Σώμα κειμένου (7)"/>
    <w:basedOn w:val="a"/>
    <w:link w:val="70"/>
    <w:rsid w:val="009E35A8"/>
    <w:pPr>
      <w:shd w:val="clear" w:color="auto" w:fill="FFFFFF"/>
      <w:spacing w:line="0" w:lineRule="atLeast"/>
      <w:ind w:hanging="300"/>
    </w:pPr>
    <w:rPr>
      <w:rFonts w:ascii="Arial" w:eastAsia="Arial" w:hAnsi="Arial"/>
      <w:sz w:val="17"/>
      <w:szCs w:val="17"/>
    </w:rPr>
  </w:style>
  <w:style w:type="numbering" w:customStyle="1" w:styleId="12">
    <w:name w:val="Χωρίς λίστα1"/>
    <w:next w:val="a2"/>
    <w:uiPriority w:val="99"/>
    <w:semiHidden/>
    <w:unhideWhenUsed/>
    <w:rsid w:val="009E35A8"/>
  </w:style>
  <w:style w:type="character" w:styleId="-0">
    <w:name w:val="FollowedHyperlink"/>
    <w:uiPriority w:val="99"/>
    <w:unhideWhenUsed/>
    <w:rsid w:val="009E35A8"/>
    <w:rPr>
      <w:color w:val="800080"/>
      <w:u w:val="single"/>
    </w:rPr>
  </w:style>
  <w:style w:type="paragraph" w:customStyle="1" w:styleId="xl97">
    <w:name w:val="xl97"/>
    <w:basedOn w:val="a"/>
    <w:rsid w:val="009E35A8"/>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8">
    <w:name w:val="xl98"/>
    <w:basedOn w:val="a"/>
    <w:rsid w:val="009E35A8"/>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9">
    <w:name w:val="xl99"/>
    <w:basedOn w:val="a"/>
    <w:rsid w:val="009E35A8"/>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0">
    <w:name w:val="xl100"/>
    <w:basedOn w:val="a"/>
    <w:rsid w:val="009E35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1">
    <w:name w:val="xl101"/>
    <w:basedOn w:val="a"/>
    <w:rsid w:val="009E35A8"/>
    <w:pPr>
      <w:pBdr>
        <w:right w:val="single" w:sz="8" w:space="0" w:color="auto"/>
      </w:pBdr>
      <w:spacing w:before="100" w:beforeAutospacing="1" w:after="100" w:afterAutospacing="1"/>
      <w:jc w:val="center"/>
      <w:textAlignment w:val="center"/>
    </w:pPr>
    <w:rPr>
      <w:sz w:val="24"/>
      <w:szCs w:val="24"/>
    </w:rPr>
  </w:style>
  <w:style w:type="paragraph" w:customStyle="1" w:styleId="xl102">
    <w:name w:val="xl102"/>
    <w:basedOn w:val="a"/>
    <w:rsid w:val="009E35A8"/>
    <w:pPr>
      <w:pBdr>
        <w:bottom w:val="single" w:sz="8" w:space="0" w:color="auto"/>
        <w:right w:val="single" w:sz="8" w:space="0" w:color="auto"/>
      </w:pBdr>
      <w:spacing w:before="100" w:beforeAutospacing="1" w:after="100" w:afterAutospacing="1"/>
      <w:jc w:val="center"/>
      <w:textAlignment w:val="center"/>
    </w:pPr>
    <w:rPr>
      <w:sz w:val="24"/>
      <w:szCs w:val="24"/>
    </w:rPr>
  </w:style>
  <w:style w:type="character" w:customStyle="1" w:styleId="13">
    <w:name w:val="Σώμα κειμένου1"/>
    <w:rsid w:val="009E35A8"/>
    <w:rPr>
      <w:rFonts w:ascii="Palatino Linotype" w:eastAsia="Palatino Linotype" w:hAnsi="Palatino Linotype" w:cs="Palatino Linotype"/>
      <w:b w:val="0"/>
      <w:bCs w:val="0"/>
      <w:i w:val="0"/>
      <w:iCs w:val="0"/>
      <w:smallCaps w:val="0"/>
      <w:strike w:val="0"/>
      <w:color w:val="000000"/>
      <w:spacing w:val="0"/>
      <w:w w:val="100"/>
      <w:position w:val="0"/>
      <w:sz w:val="18"/>
      <w:szCs w:val="18"/>
      <w:u w:val="single"/>
      <w:shd w:val="clear" w:color="auto" w:fill="FFFFFF"/>
      <w:lang w:val="el-GR"/>
    </w:rPr>
  </w:style>
  <w:style w:type="character" w:customStyle="1" w:styleId="42">
    <w:name w:val="Επικεφαλίδα #4_"/>
    <w:rsid w:val="009E35A8"/>
    <w:rPr>
      <w:rFonts w:ascii="Palatino Linotype" w:eastAsia="Palatino Linotype" w:hAnsi="Palatino Linotype" w:cs="Palatino Linotype"/>
      <w:b w:val="0"/>
      <w:bCs w:val="0"/>
      <w:i w:val="0"/>
      <w:iCs w:val="0"/>
      <w:smallCaps w:val="0"/>
      <w:strike w:val="0"/>
      <w:sz w:val="18"/>
      <w:szCs w:val="18"/>
      <w:u w:val="none"/>
    </w:rPr>
  </w:style>
  <w:style w:type="character" w:customStyle="1" w:styleId="43">
    <w:name w:val="Επικεφαλίδα #4"/>
    <w:rsid w:val="009E35A8"/>
    <w:rPr>
      <w:rFonts w:ascii="Palatino Linotype" w:eastAsia="Palatino Linotype" w:hAnsi="Palatino Linotype" w:cs="Palatino Linotype"/>
      <w:b w:val="0"/>
      <w:bCs w:val="0"/>
      <w:i w:val="0"/>
      <w:iCs w:val="0"/>
      <w:smallCaps w:val="0"/>
      <w:strike w:val="0"/>
      <w:color w:val="000000"/>
      <w:spacing w:val="0"/>
      <w:w w:val="100"/>
      <w:position w:val="0"/>
      <w:sz w:val="18"/>
      <w:szCs w:val="18"/>
      <w:u w:val="single"/>
      <w:lang w:val="el-GR"/>
    </w:rPr>
  </w:style>
  <w:style w:type="character" w:customStyle="1" w:styleId="320">
    <w:name w:val="Επικεφαλίδα #32"/>
    <w:rsid w:val="009E35A8"/>
    <w:rPr>
      <w:rFonts w:ascii="Times New Roman" w:hAnsi="Times New Roman" w:cs="Times New Roman"/>
      <w:spacing w:val="0"/>
      <w:sz w:val="23"/>
      <w:szCs w:val="23"/>
      <w:u w:val="single"/>
      <w:lang w:eastAsia="ar-SA" w:bidi="ar-SA"/>
    </w:rPr>
  </w:style>
  <w:style w:type="paragraph" w:customStyle="1" w:styleId="310">
    <w:name w:val="Επικεφαλίδα #31"/>
    <w:basedOn w:val="a"/>
    <w:rsid w:val="009E35A8"/>
    <w:pPr>
      <w:shd w:val="clear" w:color="auto" w:fill="FFFFFF"/>
      <w:suppressAutoHyphens/>
      <w:spacing w:after="600" w:line="240" w:lineRule="atLeast"/>
    </w:pPr>
    <w:rPr>
      <w:b/>
      <w:bCs/>
      <w:sz w:val="23"/>
      <w:szCs w:val="23"/>
      <w:lang w:eastAsia="ar-SA"/>
    </w:rPr>
  </w:style>
  <w:style w:type="paragraph" w:customStyle="1" w:styleId="para-2">
    <w:name w:val="para-2"/>
    <w:basedOn w:val="a"/>
    <w:rsid w:val="009E35A8"/>
    <w:pPr>
      <w:widowControl w:val="0"/>
      <w:tabs>
        <w:tab w:val="left" w:pos="1021"/>
        <w:tab w:val="left" w:pos="1588"/>
        <w:tab w:val="left" w:pos="2155"/>
        <w:tab w:val="left" w:pos="2722"/>
        <w:tab w:val="left" w:pos="3289"/>
      </w:tabs>
      <w:suppressAutoHyphens/>
      <w:ind w:left="1588" w:hanging="1588"/>
      <w:jc w:val="both"/>
    </w:pPr>
    <w:rPr>
      <w:rFonts w:ascii="Arial" w:eastAsia="Andale Sans UI" w:hAnsi="Arial" w:cs="Arial"/>
      <w:spacing w:val="5"/>
      <w:kern w:val="1"/>
      <w:sz w:val="22"/>
      <w:szCs w:val="24"/>
      <w:lang w:eastAsia="zh-CN"/>
    </w:rPr>
  </w:style>
  <w:style w:type="paragraph" w:customStyle="1" w:styleId="Standard">
    <w:name w:val="Standard"/>
    <w:rsid w:val="009E35A8"/>
    <w:pPr>
      <w:widowControl w:val="0"/>
      <w:suppressAutoHyphens/>
      <w:textAlignment w:val="baseline"/>
    </w:pPr>
    <w:rPr>
      <w:rFonts w:eastAsia="SimSun" w:cs="Lucida Sans"/>
      <w:kern w:val="1"/>
      <w:sz w:val="24"/>
      <w:szCs w:val="24"/>
      <w:lang w:eastAsia="zh-CN" w:bidi="hi-IN"/>
    </w:rPr>
  </w:style>
  <w:style w:type="character" w:customStyle="1" w:styleId="af0">
    <w:name w:val="Χαρακτήρες υποσημείωσης"/>
    <w:rsid w:val="009E35A8"/>
    <w:rPr>
      <w:rFonts w:cs="Times New Roman"/>
      <w:vertAlign w:val="superscript"/>
    </w:rPr>
  </w:style>
  <w:style w:type="character" w:customStyle="1" w:styleId="WW-FootnoteReference14">
    <w:name w:val="WW-Footnote Reference14"/>
    <w:rsid w:val="009E35A8"/>
    <w:rPr>
      <w:vertAlign w:val="superscript"/>
    </w:rPr>
  </w:style>
  <w:style w:type="paragraph" w:styleId="af1">
    <w:name w:val="footnote text"/>
    <w:basedOn w:val="a"/>
    <w:link w:val="Char5"/>
    <w:rsid w:val="009E35A8"/>
    <w:pPr>
      <w:suppressAutoHyphens/>
      <w:ind w:left="425" w:hanging="425"/>
      <w:jc w:val="both"/>
    </w:pPr>
    <w:rPr>
      <w:rFonts w:ascii="Calibri" w:hAnsi="Calibri"/>
      <w:sz w:val="18"/>
      <w:lang w:val="en-IE" w:eastAsia="zh-CN"/>
    </w:rPr>
  </w:style>
  <w:style w:type="character" w:customStyle="1" w:styleId="Char5">
    <w:name w:val="Κείμενο υποσημείωσης Char"/>
    <w:basedOn w:val="a0"/>
    <w:link w:val="af1"/>
    <w:rsid w:val="009E35A8"/>
    <w:rPr>
      <w:rFonts w:ascii="Calibri" w:hAnsi="Calibri"/>
      <w:sz w:val="18"/>
      <w:lang w:val="en-IE" w:eastAsia="zh-CN"/>
    </w:rPr>
  </w:style>
  <w:style w:type="paragraph" w:customStyle="1" w:styleId="font6">
    <w:name w:val="font6"/>
    <w:basedOn w:val="a"/>
    <w:rsid w:val="009E35A8"/>
    <w:pPr>
      <w:spacing w:before="100" w:beforeAutospacing="1" w:after="100" w:afterAutospacing="1"/>
    </w:pPr>
    <w:rPr>
      <w:rFonts w:ascii="Calibri" w:hAnsi="Calibri" w:cs="Calibri"/>
      <w:color w:val="000000"/>
      <w:sz w:val="18"/>
      <w:szCs w:val="18"/>
    </w:rPr>
  </w:style>
  <w:style w:type="paragraph" w:customStyle="1" w:styleId="font7">
    <w:name w:val="font7"/>
    <w:basedOn w:val="a"/>
    <w:rsid w:val="009E35A8"/>
    <w:pPr>
      <w:spacing w:before="100" w:beforeAutospacing="1" w:after="100" w:afterAutospacing="1"/>
    </w:pPr>
    <w:rPr>
      <w:rFonts w:ascii="Calibri" w:hAnsi="Calibri" w:cs="Calibri"/>
      <w:color w:val="000000"/>
    </w:rPr>
  </w:style>
  <w:style w:type="paragraph" w:styleId="af2">
    <w:name w:val="caption"/>
    <w:basedOn w:val="a"/>
    <w:next w:val="a"/>
    <w:uiPriority w:val="35"/>
    <w:unhideWhenUsed/>
    <w:qFormat/>
    <w:rsid w:val="009E35A8"/>
    <w:rPr>
      <w:rFonts w:ascii="Arial" w:hAnsi="Arial"/>
      <w:b/>
      <w:bCs/>
    </w:rPr>
  </w:style>
  <w:style w:type="table" w:customStyle="1" w:styleId="14">
    <w:name w:val="Πλέγμα πίνακα1"/>
    <w:basedOn w:val="a1"/>
    <w:next w:val="aa"/>
    <w:uiPriority w:val="59"/>
    <w:rsid w:val="00DB682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3041">
      <w:bodyDiv w:val="1"/>
      <w:marLeft w:val="0"/>
      <w:marRight w:val="0"/>
      <w:marTop w:val="0"/>
      <w:marBottom w:val="0"/>
      <w:divBdr>
        <w:top w:val="none" w:sz="0" w:space="0" w:color="auto"/>
        <w:left w:val="none" w:sz="0" w:space="0" w:color="auto"/>
        <w:bottom w:val="none" w:sz="0" w:space="0" w:color="auto"/>
        <w:right w:val="none" w:sz="0" w:space="0" w:color="auto"/>
      </w:divBdr>
    </w:div>
    <w:div w:id="6366988">
      <w:bodyDiv w:val="1"/>
      <w:marLeft w:val="0"/>
      <w:marRight w:val="0"/>
      <w:marTop w:val="0"/>
      <w:marBottom w:val="0"/>
      <w:divBdr>
        <w:top w:val="none" w:sz="0" w:space="0" w:color="auto"/>
        <w:left w:val="none" w:sz="0" w:space="0" w:color="auto"/>
        <w:bottom w:val="none" w:sz="0" w:space="0" w:color="auto"/>
        <w:right w:val="none" w:sz="0" w:space="0" w:color="auto"/>
      </w:divBdr>
    </w:div>
    <w:div w:id="49379482">
      <w:bodyDiv w:val="1"/>
      <w:marLeft w:val="0"/>
      <w:marRight w:val="0"/>
      <w:marTop w:val="0"/>
      <w:marBottom w:val="0"/>
      <w:divBdr>
        <w:top w:val="none" w:sz="0" w:space="0" w:color="auto"/>
        <w:left w:val="none" w:sz="0" w:space="0" w:color="auto"/>
        <w:bottom w:val="none" w:sz="0" w:space="0" w:color="auto"/>
        <w:right w:val="none" w:sz="0" w:space="0" w:color="auto"/>
      </w:divBdr>
    </w:div>
    <w:div w:id="91292073">
      <w:bodyDiv w:val="1"/>
      <w:marLeft w:val="0"/>
      <w:marRight w:val="0"/>
      <w:marTop w:val="0"/>
      <w:marBottom w:val="0"/>
      <w:divBdr>
        <w:top w:val="none" w:sz="0" w:space="0" w:color="auto"/>
        <w:left w:val="none" w:sz="0" w:space="0" w:color="auto"/>
        <w:bottom w:val="none" w:sz="0" w:space="0" w:color="auto"/>
        <w:right w:val="none" w:sz="0" w:space="0" w:color="auto"/>
      </w:divBdr>
    </w:div>
    <w:div w:id="95488376">
      <w:bodyDiv w:val="1"/>
      <w:marLeft w:val="0"/>
      <w:marRight w:val="0"/>
      <w:marTop w:val="0"/>
      <w:marBottom w:val="0"/>
      <w:divBdr>
        <w:top w:val="none" w:sz="0" w:space="0" w:color="auto"/>
        <w:left w:val="none" w:sz="0" w:space="0" w:color="auto"/>
        <w:bottom w:val="none" w:sz="0" w:space="0" w:color="auto"/>
        <w:right w:val="none" w:sz="0" w:space="0" w:color="auto"/>
      </w:divBdr>
    </w:div>
    <w:div w:id="134110002">
      <w:bodyDiv w:val="1"/>
      <w:marLeft w:val="0"/>
      <w:marRight w:val="0"/>
      <w:marTop w:val="0"/>
      <w:marBottom w:val="0"/>
      <w:divBdr>
        <w:top w:val="none" w:sz="0" w:space="0" w:color="auto"/>
        <w:left w:val="none" w:sz="0" w:space="0" w:color="auto"/>
        <w:bottom w:val="none" w:sz="0" w:space="0" w:color="auto"/>
        <w:right w:val="none" w:sz="0" w:space="0" w:color="auto"/>
      </w:divBdr>
    </w:div>
    <w:div w:id="180902267">
      <w:bodyDiv w:val="1"/>
      <w:marLeft w:val="0"/>
      <w:marRight w:val="0"/>
      <w:marTop w:val="0"/>
      <w:marBottom w:val="0"/>
      <w:divBdr>
        <w:top w:val="none" w:sz="0" w:space="0" w:color="auto"/>
        <w:left w:val="none" w:sz="0" w:space="0" w:color="auto"/>
        <w:bottom w:val="none" w:sz="0" w:space="0" w:color="auto"/>
        <w:right w:val="none" w:sz="0" w:space="0" w:color="auto"/>
      </w:divBdr>
    </w:div>
    <w:div w:id="187451751">
      <w:bodyDiv w:val="1"/>
      <w:marLeft w:val="0"/>
      <w:marRight w:val="0"/>
      <w:marTop w:val="0"/>
      <w:marBottom w:val="0"/>
      <w:divBdr>
        <w:top w:val="none" w:sz="0" w:space="0" w:color="auto"/>
        <w:left w:val="none" w:sz="0" w:space="0" w:color="auto"/>
        <w:bottom w:val="none" w:sz="0" w:space="0" w:color="auto"/>
        <w:right w:val="none" w:sz="0" w:space="0" w:color="auto"/>
      </w:divBdr>
    </w:div>
    <w:div w:id="193538089">
      <w:bodyDiv w:val="1"/>
      <w:marLeft w:val="0"/>
      <w:marRight w:val="0"/>
      <w:marTop w:val="0"/>
      <w:marBottom w:val="0"/>
      <w:divBdr>
        <w:top w:val="none" w:sz="0" w:space="0" w:color="auto"/>
        <w:left w:val="none" w:sz="0" w:space="0" w:color="auto"/>
        <w:bottom w:val="none" w:sz="0" w:space="0" w:color="auto"/>
        <w:right w:val="none" w:sz="0" w:space="0" w:color="auto"/>
      </w:divBdr>
    </w:div>
    <w:div w:id="224806386">
      <w:bodyDiv w:val="1"/>
      <w:marLeft w:val="0"/>
      <w:marRight w:val="0"/>
      <w:marTop w:val="0"/>
      <w:marBottom w:val="0"/>
      <w:divBdr>
        <w:top w:val="none" w:sz="0" w:space="0" w:color="auto"/>
        <w:left w:val="none" w:sz="0" w:space="0" w:color="auto"/>
        <w:bottom w:val="none" w:sz="0" w:space="0" w:color="auto"/>
        <w:right w:val="none" w:sz="0" w:space="0" w:color="auto"/>
      </w:divBdr>
    </w:div>
    <w:div w:id="318000090">
      <w:bodyDiv w:val="1"/>
      <w:marLeft w:val="0"/>
      <w:marRight w:val="0"/>
      <w:marTop w:val="0"/>
      <w:marBottom w:val="0"/>
      <w:divBdr>
        <w:top w:val="none" w:sz="0" w:space="0" w:color="auto"/>
        <w:left w:val="none" w:sz="0" w:space="0" w:color="auto"/>
        <w:bottom w:val="none" w:sz="0" w:space="0" w:color="auto"/>
        <w:right w:val="none" w:sz="0" w:space="0" w:color="auto"/>
      </w:divBdr>
    </w:div>
    <w:div w:id="345520873">
      <w:bodyDiv w:val="1"/>
      <w:marLeft w:val="0"/>
      <w:marRight w:val="0"/>
      <w:marTop w:val="0"/>
      <w:marBottom w:val="0"/>
      <w:divBdr>
        <w:top w:val="none" w:sz="0" w:space="0" w:color="auto"/>
        <w:left w:val="none" w:sz="0" w:space="0" w:color="auto"/>
        <w:bottom w:val="none" w:sz="0" w:space="0" w:color="auto"/>
        <w:right w:val="none" w:sz="0" w:space="0" w:color="auto"/>
      </w:divBdr>
    </w:div>
    <w:div w:id="457533482">
      <w:bodyDiv w:val="1"/>
      <w:marLeft w:val="0"/>
      <w:marRight w:val="0"/>
      <w:marTop w:val="0"/>
      <w:marBottom w:val="0"/>
      <w:divBdr>
        <w:top w:val="none" w:sz="0" w:space="0" w:color="auto"/>
        <w:left w:val="none" w:sz="0" w:space="0" w:color="auto"/>
        <w:bottom w:val="none" w:sz="0" w:space="0" w:color="auto"/>
        <w:right w:val="none" w:sz="0" w:space="0" w:color="auto"/>
      </w:divBdr>
    </w:div>
    <w:div w:id="466320671">
      <w:bodyDiv w:val="1"/>
      <w:marLeft w:val="0"/>
      <w:marRight w:val="0"/>
      <w:marTop w:val="0"/>
      <w:marBottom w:val="0"/>
      <w:divBdr>
        <w:top w:val="none" w:sz="0" w:space="0" w:color="auto"/>
        <w:left w:val="none" w:sz="0" w:space="0" w:color="auto"/>
        <w:bottom w:val="none" w:sz="0" w:space="0" w:color="auto"/>
        <w:right w:val="none" w:sz="0" w:space="0" w:color="auto"/>
      </w:divBdr>
    </w:div>
    <w:div w:id="482889511">
      <w:bodyDiv w:val="1"/>
      <w:marLeft w:val="0"/>
      <w:marRight w:val="0"/>
      <w:marTop w:val="0"/>
      <w:marBottom w:val="0"/>
      <w:divBdr>
        <w:top w:val="none" w:sz="0" w:space="0" w:color="auto"/>
        <w:left w:val="none" w:sz="0" w:space="0" w:color="auto"/>
        <w:bottom w:val="none" w:sz="0" w:space="0" w:color="auto"/>
        <w:right w:val="none" w:sz="0" w:space="0" w:color="auto"/>
      </w:divBdr>
    </w:div>
    <w:div w:id="526409945">
      <w:bodyDiv w:val="1"/>
      <w:marLeft w:val="0"/>
      <w:marRight w:val="0"/>
      <w:marTop w:val="0"/>
      <w:marBottom w:val="0"/>
      <w:divBdr>
        <w:top w:val="none" w:sz="0" w:space="0" w:color="auto"/>
        <w:left w:val="none" w:sz="0" w:space="0" w:color="auto"/>
        <w:bottom w:val="none" w:sz="0" w:space="0" w:color="auto"/>
        <w:right w:val="none" w:sz="0" w:space="0" w:color="auto"/>
      </w:divBdr>
    </w:div>
    <w:div w:id="682829317">
      <w:bodyDiv w:val="1"/>
      <w:marLeft w:val="0"/>
      <w:marRight w:val="0"/>
      <w:marTop w:val="0"/>
      <w:marBottom w:val="0"/>
      <w:divBdr>
        <w:top w:val="none" w:sz="0" w:space="0" w:color="auto"/>
        <w:left w:val="none" w:sz="0" w:space="0" w:color="auto"/>
        <w:bottom w:val="none" w:sz="0" w:space="0" w:color="auto"/>
        <w:right w:val="none" w:sz="0" w:space="0" w:color="auto"/>
      </w:divBdr>
    </w:div>
    <w:div w:id="711341022">
      <w:bodyDiv w:val="1"/>
      <w:marLeft w:val="0"/>
      <w:marRight w:val="0"/>
      <w:marTop w:val="0"/>
      <w:marBottom w:val="0"/>
      <w:divBdr>
        <w:top w:val="none" w:sz="0" w:space="0" w:color="auto"/>
        <w:left w:val="none" w:sz="0" w:space="0" w:color="auto"/>
        <w:bottom w:val="none" w:sz="0" w:space="0" w:color="auto"/>
        <w:right w:val="none" w:sz="0" w:space="0" w:color="auto"/>
      </w:divBdr>
    </w:div>
    <w:div w:id="787969823">
      <w:bodyDiv w:val="1"/>
      <w:marLeft w:val="0"/>
      <w:marRight w:val="0"/>
      <w:marTop w:val="0"/>
      <w:marBottom w:val="0"/>
      <w:divBdr>
        <w:top w:val="none" w:sz="0" w:space="0" w:color="auto"/>
        <w:left w:val="none" w:sz="0" w:space="0" w:color="auto"/>
        <w:bottom w:val="none" w:sz="0" w:space="0" w:color="auto"/>
        <w:right w:val="none" w:sz="0" w:space="0" w:color="auto"/>
      </w:divBdr>
    </w:div>
    <w:div w:id="797189913">
      <w:bodyDiv w:val="1"/>
      <w:marLeft w:val="0"/>
      <w:marRight w:val="0"/>
      <w:marTop w:val="0"/>
      <w:marBottom w:val="0"/>
      <w:divBdr>
        <w:top w:val="none" w:sz="0" w:space="0" w:color="auto"/>
        <w:left w:val="none" w:sz="0" w:space="0" w:color="auto"/>
        <w:bottom w:val="none" w:sz="0" w:space="0" w:color="auto"/>
        <w:right w:val="none" w:sz="0" w:space="0" w:color="auto"/>
      </w:divBdr>
    </w:div>
    <w:div w:id="921372351">
      <w:bodyDiv w:val="1"/>
      <w:marLeft w:val="0"/>
      <w:marRight w:val="0"/>
      <w:marTop w:val="0"/>
      <w:marBottom w:val="0"/>
      <w:divBdr>
        <w:top w:val="none" w:sz="0" w:space="0" w:color="auto"/>
        <w:left w:val="none" w:sz="0" w:space="0" w:color="auto"/>
        <w:bottom w:val="none" w:sz="0" w:space="0" w:color="auto"/>
        <w:right w:val="none" w:sz="0" w:space="0" w:color="auto"/>
      </w:divBdr>
    </w:div>
    <w:div w:id="958608582">
      <w:bodyDiv w:val="1"/>
      <w:marLeft w:val="0"/>
      <w:marRight w:val="0"/>
      <w:marTop w:val="0"/>
      <w:marBottom w:val="0"/>
      <w:divBdr>
        <w:top w:val="none" w:sz="0" w:space="0" w:color="auto"/>
        <w:left w:val="none" w:sz="0" w:space="0" w:color="auto"/>
        <w:bottom w:val="none" w:sz="0" w:space="0" w:color="auto"/>
        <w:right w:val="none" w:sz="0" w:space="0" w:color="auto"/>
      </w:divBdr>
    </w:div>
    <w:div w:id="988826608">
      <w:bodyDiv w:val="1"/>
      <w:marLeft w:val="0"/>
      <w:marRight w:val="0"/>
      <w:marTop w:val="0"/>
      <w:marBottom w:val="0"/>
      <w:divBdr>
        <w:top w:val="none" w:sz="0" w:space="0" w:color="auto"/>
        <w:left w:val="none" w:sz="0" w:space="0" w:color="auto"/>
        <w:bottom w:val="none" w:sz="0" w:space="0" w:color="auto"/>
        <w:right w:val="none" w:sz="0" w:space="0" w:color="auto"/>
      </w:divBdr>
    </w:div>
    <w:div w:id="1022391077">
      <w:bodyDiv w:val="1"/>
      <w:marLeft w:val="0"/>
      <w:marRight w:val="0"/>
      <w:marTop w:val="0"/>
      <w:marBottom w:val="0"/>
      <w:divBdr>
        <w:top w:val="none" w:sz="0" w:space="0" w:color="auto"/>
        <w:left w:val="none" w:sz="0" w:space="0" w:color="auto"/>
        <w:bottom w:val="none" w:sz="0" w:space="0" w:color="auto"/>
        <w:right w:val="none" w:sz="0" w:space="0" w:color="auto"/>
      </w:divBdr>
    </w:div>
    <w:div w:id="1073699921">
      <w:bodyDiv w:val="1"/>
      <w:marLeft w:val="0"/>
      <w:marRight w:val="0"/>
      <w:marTop w:val="0"/>
      <w:marBottom w:val="0"/>
      <w:divBdr>
        <w:top w:val="none" w:sz="0" w:space="0" w:color="auto"/>
        <w:left w:val="none" w:sz="0" w:space="0" w:color="auto"/>
        <w:bottom w:val="none" w:sz="0" w:space="0" w:color="auto"/>
        <w:right w:val="none" w:sz="0" w:space="0" w:color="auto"/>
      </w:divBdr>
    </w:div>
    <w:div w:id="1079013639">
      <w:bodyDiv w:val="1"/>
      <w:marLeft w:val="0"/>
      <w:marRight w:val="0"/>
      <w:marTop w:val="0"/>
      <w:marBottom w:val="0"/>
      <w:divBdr>
        <w:top w:val="none" w:sz="0" w:space="0" w:color="auto"/>
        <w:left w:val="none" w:sz="0" w:space="0" w:color="auto"/>
        <w:bottom w:val="none" w:sz="0" w:space="0" w:color="auto"/>
        <w:right w:val="none" w:sz="0" w:space="0" w:color="auto"/>
      </w:divBdr>
    </w:div>
    <w:div w:id="1130055048">
      <w:bodyDiv w:val="1"/>
      <w:marLeft w:val="0"/>
      <w:marRight w:val="0"/>
      <w:marTop w:val="0"/>
      <w:marBottom w:val="0"/>
      <w:divBdr>
        <w:top w:val="none" w:sz="0" w:space="0" w:color="auto"/>
        <w:left w:val="none" w:sz="0" w:space="0" w:color="auto"/>
        <w:bottom w:val="none" w:sz="0" w:space="0" w:color="auto"/>
        <w:right w:val="none" w:sz="0" w:space="0" w:color="auto"/>
      </w:divBdr>
    </w:div>
    <w:div w:id="1314025306">
      <w:bodyDiv w:val="1"/>
      <w:marLeft w:val="0"/>
      <w:marRight w:val="0"/>
      <w:marTop w:val="0"/>
      <w:marBottom w:val="0"/>
      <w:divBdr>
        <w:top w:val="none" w:sz="0" w:space="0" w:color="auto"/>
        <w:left w:val="none" w:sz="0" w:space="0" w:color="auto"/>
        <w:bottom w:val="none" w:sz="0" w:space="0" w:color="auto"/>
        <w:right w:val="none" w:sz="0" w:space="0" w:color="auto"/>
      </w:divBdr>
    </w:div>
    <w:div w:id="1340500772">
      <w:bodyDiv w:val="1"/>
      <w:marLeft w:val="0"/>
      <w:marRight w:val="0"/>
      <w:marTop w:val="0"/>
      <w:marBottom w:val="0"/>
      <w:divBdr>
        <w:top w:val="none" w:sz="0" w:space="0" w:color="auto"/>
        <w:left w:val="none" w:sz="0" w:space="0" w:color="auto"/>
        <w:bottom w:val="none" w:sz="0" w:space="0" w:color="auto"/>
        <w:right w:val="none" w:sz="0" w:space="0" w:color="auto"/>
      </w:divBdr>
    </w:div>
    <w:div w:id="1437286456">
      <w:bodyDiv w:val="1"/>
      <w:marLeft w:val="0"/>
      <w:marRight w:val="0"/>
      <w:marTop w:val="0"/>
      <w:marBottom w:val="0"/>
      <w:divBdr>
        <w:top w:val="none" w:sz="0" w:space="0" w:color="auto"/>
        <w:left w:val="none" w:sz="0" w:space="0" w:color="auto"/>
        <w:bottom w:val="none" w:sz="0" w:space="0" w:color="auto"/>
        <w:right w:val="none" w:sz="0" w:space="0" w:color="auto"/>
      </w:divBdr>
    </w:div>
    <w:div w:id="1461262146">
      <w:bodyDiv w:val="1"/>
      <w:marLeft w:val="0"/>
      <w:marRight w:val="0"/>
      <w:marTop w:val="0"/>
      <w:marBottom w:val="0"/>
      <w:divBdr>
        <w:top w:val="none" w:sz="0" w:space="0" w:color="auto"/>
        <w:left w:val="none" w:sz="0" w:space="0" w:color="auto"/>
        <w:bottom w:val="none" w:sz="0" w:space="0" w:color="auto"/>
        <w:right w:val="none" w:sz="0" w:space="0" w:color="auto"/>
      </w:divBdr>
    </w:div>
    <w:div w:id="1483691687">
      <w:bodyDiv w:val="1"/>
      <w:marLeft w:val="0"/>
      <w:marRight w:val="0"/>
      <w:marTop w:val="0"/>
      <w:marBottom w:val="0"/>
      <w:divBdr>
        <w:top w:val="none" w:sz="0" w:space="0" w:color="auto"/>
        <w:left w:val="none" w:sz="0" w:space="0" w:color="auto"/>
        <w:bottom w:val="none" w:sz="0" w:space="0" w:color="auto"/>
        <w:right w:val="none" w:sz="0" w:space="0" w:color="auto"/>
      </w:divBdr>
    </w:div>
    <w:div w:id="1502233937">
      <w:bodyDiv w:val="1"/>
      <w:marLeft w:val="0"/>
      <w:marRight w:val="0"/>
      <w:marTop w:val="0"/>
      <w:marBottom w:val="0"/>
      <w:divBdr>
        <w:top w:val="none" w:sz="0" w:space="0" w:color="auto"/>
        <w:left w:val="none" w:sz="0" w:space="0" w:color="auto"/>
        <w:bottom w:val="none" w:sz="0" w:space="0" w:color="auto"/>
        <w:right w:val="none" w:sz="0" w:space="0" w:color="auto"/>
      </w:divBdr>
    </w:div>
    <w:div w:id="1590113395">
      <w:bodyDiv w:val="1"/>
      <w:marLeft w:val="0"/>
      <w:marRight w:val="0"/>
      <w:marTop w:val="0"/>
      <w:marBottom w:val="0"/>
      <w:divBdr>
        <w:top w:val="none" w:sz="0" w:space="0" w:color="auto"/>
        <w:left w:val="none" w:sz="0" w:space="0" w:color="auto"/>
        <w:bottom w:val="none" w:sz="0" w:space="0" w:color="auto"/>
        <w:right w:val="none" w:sz="0" w:space="0" w:color="auto"/>
      </w:divBdr>
    </w:div>
    <w:div w:id="1591963240">
      <w:bodyDiv w:val="1"/>
      <w:marLeft w:val="0"/>
      <w:marRight w:val="0"/>
      <w:marTop w:val="0"/>
      <w:marBottom w:val="0"/>
      <w:divBdr>
        <w:top w:val="none" w:sz="0" w:space="0" w:color="auto"/>
        <w:left w:val="none" w:sz="0" w:space="0" w:color="auto"/>
        <w:bottom w:val="none" w:sz="0" w:space="0" w:color="auto"/>
        <w:right w:val="none" w:sz="0" w:space="0" w:color="auto"/>
      </w:divBdr>
    </w:div>
    <w:div w:id="1639186851">
      <w:bodyDiv w:val="1"/>
      <w:marLeft w:val="0"/>
      <w:marRight w:val="0"/>
      <w:marTop w:val="0"/>
      <w:marBottom w:val="0"/>
      <w:divBdr>
        <w:top w:val="none" w:sz="0" w:space="0" w:color="auto"/>
        <w:left w:val="none" w:sz="0" w:space="0" w:color="auto"/>
        <w:bottom w:val="none" w:sz="0" w:space="0" w:color="auto"/>
        <w:right w:val="none" w:sz="0" w:space="0" w:color="auto"/>
      </w:divBdr>
    </w:div>
    <w:div w:id="1785617202">
      <w:bodyDiv w:val="1"/>
      <w:marLeft w:val="0"/>
      <w:marRight w:val="0"/>
      <w:marTop w:val="0"/>
      <w:marBottom w:val="0"/>
      <w:divBdr>
        <w:top w:val="none" w:sz="0" w:space="0" w:color="auto"/>
        <w:left w:val="none" w:sz="0" w:space="0" w:color="auto"/>
        <w:bottom w:val="none" w:sz="0" w:space="0" w:color="auto"/>
        <w:right w:val="none" w:sz="0" w:space="0" w:color="auto"/>
      </w:divBdr>
    </w:div>
    <w:div w:id="1794014670">
      <w:bodyDiv w:val="1"/>
      <w:marLeft w:val="0"/>
      <w:marRight w:val="0"/>
      <w:marTop w:val="0"/>
      <w:marBottom w:val="0"/>
      <w:divBdr>
        <w:top w:val="none" w:sz="0" w:space="0" w:color="auto"/>
        <w:left w:val="none" w:sz="0" w:space="0" w:color="auto"/>
        <w:bottom w:val="none" w:sz="0" w:space="0" w:color="auto"/>
        <w:right w:val="none" w:sz="0" w:space="0" w:color="auto"/>
      </w:divBdr>
    </w:div>
    <w:div w:id="1867325984">
      <w:bodyDiv w:val="1"/>
      <w:marLeft w:val="0"/>
      <w:marRight w:val="0"/>
      <w:marTop w:val="0"/>
      <w:marBottom w:val="0"/>
      <w:divBdr>
        <w:top w:val="none" w:sz="0" w:space="0" w:color="auto"/>
        <w:left w:val="none" w:sz="0" w:space="0" w:color="auto"/>
        <w:bottom w:val="none" w:sz="0" w:space="0" w:color="auto"/>
        <w:right w:val="none" w:sz="0" w:space="0" w:color="auto"/>
      </w:divBdr>
    </w:div>
    <w:div w:id="1940874050">
      <w:bodyDiv w:val="1"/>
      <w:marLeft w:val="0"/>
      <w:marRight w:val="0"/>
      <w:marTop w:val="0"/>
      <w:marBottom w:val="0"/>
      <w:divBdr>
        <w:top w:val="none" w:sz="0" w:space="0" w:color="auto"/>
        <w:left w:val="none" w:sz="0" w:space="0" w:color="auto"/>
        <w:bottom w:val="none" w:sz="0" w:space="0" w:color="auto"/>
        <w:right w:val="none" w:sz="0" w:space="0" w:color="auto"/>
      </w:divBdr>
    </w:div>
    <w:div w:id="1955401464">
      <w:bodyDiv w:val="1"/>
      <w:marLeft w:val="0"/>
      <w:marRight w:val="0"/>
      <w:marTop w:val="0"/>
      <w:marBottom w:val="0"/>
      <w:divBdr>
        <w:top w:val="none" w:sz="0" w:space="0" w:color="auto"/>
        <w:left w:val="none" w:sz="0" w:space="0" w:color="auto"/>
        <w:bottom w:val="none" w:sz="0" w:space="0" w:color="auto"/>
        <w:right w:val="none" w:sz="0" w:space="0" w:color="auto"/>
      </w:divBdr>
    </w:div>
    <w:div w:id="1995377645">
      <w:bodyDiv w:val="1"/>
      <w:marLeft w:val="0"/>
      <w:marRight w:val="0"/>
      <w:marTop w:val="0"/>
      <w:marBottom w:val="0"/>
      <w:divBdr>
        <w:top w:val="none" w:sz="0" w:space="0" w:color="auto"/>
        <w:left w:val="none" w:sz="0" w:space="0" w:color="auto"/>
        <w:bottom w:val="none" w:sz="0" w:space="0" w:color="auto"/>
        <w:right w:val="none" w:sz="0" w:space="0" w:color="auto"/>
      </w:divBdr>
    </w:div>
    <w:div w:id="2094466577">
      <w:bodyDiv w:val="1"/>
      <w:marLeft w:val="0"/>
      <w:marRight w:val="0"/>
      <w:marTop w:val="0"/>
      <w:marBottom w:val="0"/>
      <w:divBdr>
        <w:top w:val="none" w:sz="0" w:space="0" w:color="auto"/>
        <w:left w:val="none" w:sz="0" w:space="0" w:color="auto"/>
        <w:bottom w:val="none" w:sz="0" w:space="0" w:color="auto"/>
        <w:right w:val="none" w:sz="0" w:space="0" w:color="auto"/>
      </w:divBdr>
    </w:div>
    <w:div w:id="21036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A44CE-A598-4137-9476-B4851E37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2366</Words>
  <Characters>12780</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Δήμος Μυτιλήνης</Company>
  <LinksUpToDate>false</LinksUpToDate>
  <CharactersWithSpaces>15116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Word Development</dc:creator>
  <cp:lastModifiedBy>Michalis</cp:lastModifiedBy>
  <cp:revision>2</cp:revision>
  <cp:lastPrinted>2025-09-17T11:46:00Z</cp:lastPrinted>
  <dcterms:created xsi:type="dcterms:W3CDTF">2025-09-17T11:48:00Z</dcterms:created>
  <dcterms:modified xsi:type="dcterms:W3CDTF">2025-09-17T11:48:00Z</dcterms:modified>
</cp:coreProperties>
</file>