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23" w:rsidRDefault="005B3123" w:rsidP="005B3123">
      <w:pPr>
        <w:widowControl w:val="0"/>
        <w:spacing w:after="0" w:line="292" w:lineRule="exact"/>
        <w:ind w:left="-709"/>
        <w:rPr>
          <w:rFonts w:ascii="Arial" w:eastAsia="Courier New" w:hAnsi="Arial" w:cs="Arial"/>
          <w:b/>
          <w:color w:val="000000"/>
          <w:lang w:eastAsia="el-GR"/>
        </w:rPr>
      </w:pPr>
      <w:r>
        <w:rPr>
          <w:rFonts w:ascii="Arial" w:eastAsia="Courier New" w:hAnsi="Arial" w:cs="Arial"/>
          <w:b/>
          <w:color w:val="000000"/>
          <w:lang w:eastAsia="el-GR"/>
        </w:rPr>
        <w:t>ΕΛΛΗΝΙΚΗ ΔΗΜΟΚΡΑΤΙΑ                                              ΠΡΟΜΗΘΕΙΑ ΚΑΙ ΕΓΚΑΤΑΣΤΑΣΗ</w:t>
      </w:r>
    </w:p>
    <w:p w:rsidR="005B3123" w:rsidRDefault="005B3123" w:rsidP="005B3123">
      <w:pPr>
        <w:widowControl w:val="0"/>
        <w:spacing w:after="0" w:line="292" w:lineRule="exact"/>
        <w:ind w:left="20" w:hanging="729"/>
        <w:rPr>
          <w:rFonts w:ascii="Arial" w:eastAsia="Courier New" w:hAnsi="Arial" w:cs="Arial"/>
          <w:b/>
          <w:color w:val="000000"/>
          <w:lang w:eastAsia="el-GR"/>
        </w:rPr>
      </w:pPr>
      <w:r>
        <w:rPr>
          <w:rFonts w:ascii="Arial" w:eastAsia="Courier New" w:hAnsi="Arial" w:cs="Arial"/>
          <w:b/>
          <w:color w:val="000000"/>
          <w:lang w:eastAsia="el-GR"/>
        </w:rPr>
        <w:t>ΝΟΜΟΣ ΛΕΣΒΟΥ                                                             ΣΕΙΡΗΝΩΝ ΣΥΝΑΓΕΡΜΟΥ</w:t>
      </w:r>
    </w:p>
    <w:p w:rsidR="005B3123" w:rsidRDefault="005B3123" w:rsidP="005B3123">
      <w:pPr>
        <w:widowControl w:val="0"/>
        <w:spacing w:after="0" w:line="292" w:lineRule="exact"/>
        <w:ind w:left="20" w:hanging="729"/>
        <w:rPr>
          <w:rFonts w:ascii="Arial" w:eastAsia="Courier New" w:hAnsi="Arial" w:cs="Arial"/>
          <w:b/>
          <w:color w:val="000000"/>
          <w:lang w:eastAsia="el-GR"/>
        </w:rPr>
      </w:pPr>
      <w:r>
        <w:rPr>
          <w:rFonts w:ascii="Arial" w:eastAsia="Courier New" w:hAnsi="Arial" w:cs="Arial"/>
          <w:b/>
          <w:color w:val="000000"/>
          <w:lang w:eastAsia="el-GR"/>
        </w:rPr>
        <w:t>ΔΗΜΟΣ ΜΥΤΙΛΗΝΗΣ                                                       ΠΟΛΙΤΙΚΗΣ ΑΜΥΝΑΣ</w:t>
      </w:r>
    </w:p>
    <w:p w:rsidR="005B3123" w:rsidRDefault="005B3123" w:rsidP="005B3123">
      <w:pPr>
        <w:widowControl w:val="0"/>
        <w:spacing w:after="0" w:line="292" w:lineRule="exact"/>
        <w:ind w:left="20" w:hanging="729"/>
        <w:rPr>
          <w:rFonts w:ascii="Arial" w:eastAsia="Courier New" w:hAnsi="Arial" w:cs="Arial"/>
          <w:b/>
          <w:color w:val="000000"/>
          <w:lang w:eastAsia="el-GR"/>
        </w:rPr>
      </w:pPr>
      <w:r>
        <w:rPr>
          <w:rFonts w:ascii="Arial" w:eastAsia="Arial" w:hAnsi="Arial" w:cs="Arial"/>
          <w:b/>
          <w:color w:val="000000"/>
          <w:u w:val="single"/>
          <w:lang w:eastAsia="el-GR"/>
        </w:rPr>
        <w:t>Δ/ΝΣΗ ΤΕΧΝΙΚΩΝ ΥΠΗΡΕΣΙΩΝ</w:t>
      </w:r>
    </w:p>
    <w:p w:rsidR="005B3123" w:rsidRDefault="005B3123" w:rsidP="005B3123">
      <w:pPr>
        <w:widowControl w:val="0"/>
        <w:spacing w:after="0" w:line="292" w:lineRule="exact"/>
        <w:ind w:left="20" w:hanging="729"/>
        <w:rPr>
          <w:rFonts w:ascii="Arial" w:eastAsia="Courier New" w:hAnsi="Arial" w:cs="Arial"/>
          <w:b/>
          <w:color w:val="000000"/>
          <w:lang w:eastAsia="el-GR"/>
        </w:rPr>
      </w:pPr>
      <w:r>
        <w:rPr>
          <w:rFonts w:ascii="Arial" w:eastAsia="Arial" w:hAnsi="Arial" w:cs="Arial"/>
          <w:b/>
          <w:color w:val="000000"/>
          <w:u w:val="single"/>
          <w:lang w:eastAsia="el-GR"/>
        </w:rPr>
        <w:t>ΤΜΗΜΑ Η/Μ ΕΡΓΩΝ &amp; ΣΗΜΑΤΟΔΟΤΗΣΗΣ</w:t>
      </w:r>
    </w:p>
    <w:p w:rsidR="005B3123" w:rsidRDefault="005B3123" w:rsidP="005B3123">
      <w:pPr>
        <w:widowControl w:val="0"/>
        <w:spacing w:after="0" w:line="292" w:lineRule="exact"/>
        <w:ind w:left="20" w:hanging="729"/>
        <w:rPr>
          <w:rFonts w:ascii="Arial" w:eastAsia="Courier New" w:hAnsi="Arial" w:cs="Arial"/>
          <w:b/>
          <w:color w:val="000000"/>
          <w:lang w:eastAsia="el-GR"/>
        </w:rPr>
      </w:pPr>
      <w:r>
        <w:rPr>
          <w:rFonts w:ascii="Arial" w:eastAsia="Courier New" w:hAnsi="Arial" w:cs="Arial"/>
          <w:b/>
          <w:color w:val="000000"/>
          <w:lang w:eastAsia="el-GR"/>
        </w:rPr>
        <w:t xml:space="preserve">ΑΡΙΘΜ. ΜΕΛΕΤΗΣ: </w:t>
      </w:r>
      <w:r>
        <w:rPr>
          <w:rFonts w:ascii="Arial" w:eastAsia="Arial" w:hAnsi="Arial" w:cs="Arial"/>
          <w:b/>
          <w:color w:val="000000"/>
          <w:u w:val="single"/>
          <w:lang w:eastAsia="el-GR"/>
        </w:rPr>
        <w:t>160/2022</w:t>
      </w:r>
    </w:p>
    <w:p w:rsidR="005B3123" w:rsidRDefault="005B3123" w:rsidP="005B3123">
      <w:pPr>
        <w:widowControl w:val="0"/>
        <w:spacing w:after="0" w:line="292" w:lineRule="exact"/>
        <w:ind w:left="20"/>
        <w:rPr>
          <w:rFonts w:ascii="Arial" w:eastAsia="Courier New" w:hAnsi="Arial" w:cs="Arial"/>
          <w:b/>
          <w:color w:val="000000"/>
          <w:lang w:eastAsia="el-GR"/>
        </w:rPr>
      </w:pPr>
    </w:p>
    <w:p w:rsidR="005B3123" w:rsidRDefault="005B3123" w:rsidP="005B3123">
      <w:pPr>
        <w:widowControl w:val="0"/>
        <w:spacing w:after="0" w:line="292" w:lineRule="exact"/>
        <w:ind w:left="20"/>
        <w:rPr>
          <w:rFonts w:ascii="Arial" w:eastAsia="Courier New" w:hAnsi="Arial" w:cs="Arial"/>
          <w:b/>
          <w:color w:val="000000"/>
          <w:lang w:eastAsia="el-GR"/>
        </w:rPr>
      </w:pPr>
    </w:p>
    <w:p w:rsidR="005B3123" w:rsidRDefault="005B3123" w:rsidP="005B3123">
      <w:pPr>
        <w:widowControl w:val="0"/>
        <w:spacing w:after="0" w:line="292" w:lineRule="exact"/>
        <w:ind w:left="20"/>
        <w:rPr>
          <w:rFonts w:ascii="Arial" w:eastAsia="Courier New" w:hAnsi="Arial" w:cs="Arial"/>
          <w:b/>
          <w:color w:val="000000"/>
          <w:lang w:eastAsia="el-GR"/>
        </w:rPr>
      </w:pPr>
    </w:p>
    <w:p w:rsidR="005B3123" w:rsidRDefault="005B3123" w:rsidP="005B3123">
      <w:pPr>
        <w:widowControl w:val="0"/>
        <w:spacing w:after="0" w:line="292" w:lineRule="exact"/>
        <w:ind w:left="20"/>
        <w:rPr>
          <w:rFonts w:ascii="Arial" w:eastAsia="Courier New" w:hAnsi="Arial" w:cs="Arial"/>
          <w:b/>
          <w:color w:val="000000"/>
          <w:u w:val="single"/>
          <w:lang w:eastAsia="el-GR"/>
        </w:rPr>
      </w:pPr>
      <w:r>
        <w:rPr>
          <w:rFonts w:ascii="Arial" w:eastAsia="Courier New" w:hAnsi="Arial" w:cs="Arial"/>
          <w:b/>
          <w:color w:val="000000"/>
          <w:lang w:eastAsia="el-GR"/>
        </w:rPr>
        <w:t xml:space="preserve">                                            </w:t>
      </w:r>
      <w:r>
        <w:rPr>
          <w:rFonts w:ascii="Arial" w:eastAsia="Courier New" w:hAnsi="Arial" w:cs="Arial"/>
          <w:b/>
          <w:color w:val="000000"/>
          <w:u w:val="single"/>
          <w:lang w:eastAsia="el-GR"/>
        </w:rPr>
        <w:t xml:space="preserve">ΕΝΤΥΠΟ ΤΕΧΝΙΚΗΣ ΠΡΟΣΦΟΡΑΣ </w:t>
      </w:r>
    </w:p>
    <w:p w:rsidR="005B3123" w:rsidRDefault="005B3123" w:rsidP="005B3123">
      <w:pPr>
        <w:widowControl w:val="0"/>
        <w:spacing w:after="0" w:line="292" w:lineRule="exact"/>
        <w:ind w:left="20"/>
        <w:rPr>
          <w:rFonts w:ascii="Courier New" w:eastAsia="Courier New" w:hAnsi="Courier New" w:cs="Courier New"/>
          <w:color w:val="000000"/>
          <w:sz w:val="24"/>
          <w:szCs w:val="24"/>
          <w:u w:val="single"/>
          <w:lang w:eastAsia="el-GR"/>
        </w:rPr>
      </w:pPr>
      <w:r>
        <w:rPr>
          <w:rFonts w:ascii="Arial" w:eastAsia="Courier New" w:hAnsi="Arial" w:cs="Arial"/>
          <w:b/>
          <w:color w:val="000000"/>
          <w:lang w:eastAsia="el-GR"/>
        </w:rPr>
        <w:t xml:space="preserve">                                                </w:t>
      </w:r>
      <w:r>
        <w:rPr>
          <w:rFonts w:ascii="Arial" w:eastAsia="Courier New" w:hAnsi="Arial" w:cs="Arial"/>
          <w:b/>
          <w:color w:val="000000"/>
          <w:u w:val="single"/>
          <w:lang w:eastAsia="el-GR"/>
        </w:rPr>
        <w:t>(ΦΥΛΛΟ</w:t>
      </w:r>
      <w:r>
        <w:rPr>
          <w:rFonts w:ascii="Courier New" w:eastAsia="Courier New" w:hAnsi="Courier New" w:cs="Courier New"/>
          <w:color w:val="000000"/>
          <w:sz w:val="24"/>
          <w:szCs w:val="24"/>
          <w:u w:val="single"/>
          <w:lang w:eastAsia="el-GR"/>
        </w:rPr>
        <w:t xml:space="preserve"> </w:t>
      </w:r>
      <w:r>
        <w:rPr>
          <w:rFonts w:ascii="Arial" w:eastAsia="Courier New" w:hAnsi="Arial" w:cs="Arial"/>
          <w:b/>
          <w:color w:val="000000"/>
          <w:u w:val="single"/>
          <w:lang w:eastAsia="el-GR"/>
        </w:rPr>
        <w:t>ΣΥΜΜΟΡΦΩΣΗΣ</w:t>
      </w:r>
      <w:r>
        <w:rPr>
          <w:rFonts w:ascii="Courier New" w:eastAsia="Courier New" w:hAnsi="Courier New" w:cs="Courier New"/>
          <w:color w:val="000000"/>
          <w:sz w:val="24"/>
          <w:szCs w:val="24"/>
          <w:u w:val="single"/>
          <w:lang w:eastAsia="el-GR"/>
        </w:rPr>
        <w:t>)</w:t>
      </w:r>
    </w:p>
    <w:p w:rsidR="005B3123" w:rsidRDefault="005B3123" w:rsidP="005B3123">
      <w:pPr>
        <w:widowControl w:val="0"/>
        <w:spacing w:after="0" w:line="292" w:lineRule="exact"/>
        <w:ind w:left="20"/>
        <w:rPr>
          <w:rFonts w:ascii="Courier New" w:eastAsia="Courier New" w:hAnsi="Courier New" w:cs="Courier New"/>
          <w:color w:val="000000"/>
          <w:sz w:val="24"/>
          <w:szCs w:val="24"/>
          <w:u w:val="single"/>
          <w:lang w:eastAsia="el-GR"/>
        </w:rPr>
      </w:pPr>
    </w:p>
    <w:tbl>
      <w:tblPr>
        <w:tblW w:w="10666"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6"/>
        <w:gridCol w:w="1452"/>
        <w:gridCol w:w="1418"/>
        <w:gridCol w:w="1420"/>
      </w:tblGrid>
      <w:tr w:rsidR="005B3123" w:rsidTr="005B3123">
        <w:tc>
          <w:tcPr>
            <w:tcW w:w="6376" w:type="dxa"/>
            <w:tcBorders>
              <w:top w:val="single" w:sz="4" w:space="0" w:color="auto"/>
              <w:left w:val="single" w:sz="4" w:space="0" w:color="auto"/>
              <w:bottom w:val="single" w:sz="4" w:space="0" w:color="auto"/>
              <w:right w:val="single" w:sz="4" w:space="0" w:color="auto"/>
            </w:tcBorders>
            <w:hideMark/>
          </w:tcPr>
          <w:p w:rsidR="005B3123" w:rsidRDefault="005B3123">
            <w:pPr>
              <w:widowControl w:val="0"/>
              <w:spacing w:after="0" w:line="292" w:lineRule="exact"/>
              <w:jc w:val="center"/>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ΕΙΔΟΣ ΠΡΟΜΗΘΕΙΑΣ</w:t>
            </w:r>
          </w:p>
        </w:tc>
        <w:tc>
          <w:tcPr>
            <w:tcW w:w="1452" w:type="dxa"/>
            <w:tcBorders>
              <w:top w:val="single" w:sz="4" w:space="0" w:color="auto"/>
              <w:left w:val="single" w:sz="4" w:space="0" w:color="auto"/>
              <w:bottom w:val="single" w:sz="4" w:space="0" w:color="auto"/>
              <w:right w:val="single" w:sz="4" w:space="0" w:color="auto"/>
            </w:tcBorders>
            <w:hideMark/>
          </w:tcPr>
          <w:p w:rsidR="005B3123" w:rsidRDefault="005B3123">
            <w:pPr>
              <w:widowControl w:val="0"/>
              <w:spacing w:after="0" w:line="292" w:lineRule="exact"/>
              <w:jc w:val="center"/>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ΑΠΑΙΤΗΣΗ</w:t>
            </w:r>
          </w:p>
        </w:tc>
        <w:tc>
          <w:tcPr>
            <w:tcW w:w="1418" w:type="dxa"/>
            <w:tcBorders>
              <w:top w:val="single" w:sz="4" w:space="0" w:color="auto"/>
              <w:left w:val="single" w:sz="4" w:space="0" w:color="auto"/>
              <w:bottom w:val="single" w:sz="4" w:space="0" w:color="auto"/>
              <w:right w:val="single" w:sz="4" w:space="0" w:color="auto"/>
            </w:tcBorders>
            <w:hideMark/>
          </w:tcPr>
          <w:p w:rsidR="005B3123" w:rsidRDefault="005B3123">
            <w:pPr>
              <w:widowControl w:val="0"/>
              <w:spacing w:after="0" w:line="292" w:lineRule="exact"/>
              <w:jc w:val="center"/>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ΑΠΑΝΤΗΣΗ</w:t>
            </w:r>
          </w:p>
        </w:tc>
        <w:tc>
          <w:tcPr>
            <w:tcW w:w="1420" w:type="dxa"/>
            <w:tcBorders>
              <w:top w:val="single" w:sz="4" w:space="0" w:color="auto"/>
              <w:left w:val="single" w:sz="4" w:space="0" w:color="auto"/>
              <w:bottom w:val="single" w:sz="4" w:space="0" w:color="auto"/>
              <w:right w:val="single" w:sz="4" w:space="0" w:color="auto"/>
            </w:tcBorders>
            <w:hideMark/>
          </w:tcPr>
          <w:p w:rsidR="005B3123" w:rsidRDefault="005B3123">
            <w:pPr>
              <w:widowControl w:val="0"/>
              <w:spacing w:after="0" w:line="292" w:lineRule="exact"/>
              <w:jc w:val="center"/>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ΠΑΡΑΤΗΡΗΣΕΙΣ</w:t>
            </w:r>
          </w:p>
          <w:p w:rsidR="005B3123" w:rsidRDefault="005B3123">
            <w:pPr>
              <w:widowControl w:val="0"/>
              <w:spacing w:after="0" w:line="292" w:lineRule="exact"/>
              <w:jc w:val="center"/>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ΤΕΧΝΙΚΑ ΦΥΛΛΑΔΙΑ</w:t>
            </w:r>
          </w:p>
        </w:tc>
      </w:tr>
      <w:tr w:rsidR="005B3123" w:rsidTr="005B3123">
        <w:tc>
          <w:tcPr>
            <w:tcW w:w="6376" w:type="dxa"/>
            <w:tcBorders>
              <w:top w:val="single" w:sz="4" w:space="0" w:color="auto"/>
              <w:left w:val="single" w:sz="4" w:space="0" w:color="auto"/>
              <w:bottom w:val="single" w:sz="4" w:space="0" w:color="auto"/>
              <w:right w:val="single" w:sz="4" w:space="0" w:color="auto"/>
            </w:tcBorders>
          </w:tcPr>
          <w:p w:rsidR="005B3123" w:rsidRDefault="005B3123">
            <w:pPr>
              <w:pStyle w:val="a5"/>
              <w:rPr>
                <w:rFonts w:ascii="Arial" w:eastAsia="Courier New" w:hAnsi="Arial" w:cs="Arial"/>
                <w:b/>
                <w:sz w:val="20"/>
                <w:szCs w:val="20"/>
              </w:rPr>
            </w:pPr>
            <w:r>
              <w:rPr>
                <w:rFonts w:ascii="Courier New" w:eastAsia="Courier New" w:hAnsi="Courier New"/>
                <w:b/>
                <w:sz w:val="28"/>
                <w:szCs w:val="28"/>
              </w:rPr>
              <w:t xml:space="preserve">    </w:t>
            </w:r>
            <w:r>
              <w:rPr>
                <w:rFonts w:ascii="Arial" w:eastAsia="Courier New" w:hAnsi="Arial" w:cs="Arial"/>
                <w:b/>
                <w:sz w:val="20"/>
                <w:szCs w:val="20"/>
              </w:rPr>
              <w:t xml:space="preserve">(Α)  Ηλεκτρονική Σειρήνα  Συναγερμού </w:t>
            </w:r>
          </w:p>
          <w:p w:rsidR="005B3123" w:rsidRDefault="005B3123">
            <w:pPr>
              <w:widowControl w:val="0"/>
              <w:autoSpaceDE w:val="0"/>
              <w:autoSpaceDN w:val="0"/>
              <w:adjustRightInd w:val="0"/>
              <w:jc w:val="both"/>
              <w:rPr>
                <w:rFonts w:ascii="Arial" w:eastAsia="Courier New" w:hAnsi="Arial" w:cs="Arial"/>
                <w:bCs/>
                <w:iCs/>
                <w:color w:val="000000"/>
                <w:sz w:val="20"/>
                <w:szCs w:val="20"/>
                <w:u w:val="single"/>
              </w:rPr>
            </w:pPr>
            <w:r>
              <w:rPr>
                <w:rFonts w:ascii="Arial" w:eastAsia="Courier New" w:hAnsi="Arial" w:cs="Arial"/>
                <w:bCs/>
                <w:iCs/>
                <w:color w:val="000000"/>
                <w:sz w:val="20"/>
                <w:szCs w:val="20"/>
              </w:rPr>
              <w:t xml:space="preserve">Η Ηλεκτρονική σειρήνα θα πρέπει να  είναι χαρακτηρισμένη  ως Υλικό για την Πολιτική Άμυνα και  να έχει </w:t>
            </w:r>
            <w:r>
              <w:rPr>
                <w:rFonts w:ascii="Arial" w:eastAsia="Courier New" w:hAnsi="Arial" w:cs="Arial"/>
                <w:bCs/>
                <w:iCs/>
                <w:color w:val="000000"/>
                <w:sz w:val="20"/>
                <w:szCs w:val="20"/>
                <w:u w:val="single"/>
              </w:rPr>
              <w:t>Άδεια Κυκλοφορίας από το Ελληνικό Υπουργείο Προστασίας του Πολίτη.</w:t>
            </w:r>
          </w:p>
          <w:p w:rsidR="005B3123" w:rsidRDefault="005B3123">
            <w:pPr>
              <w:widowControl w:val="0"/>
              <w:tabs>
                <w:tab w:val="left" w:pos="1276"/>
              </w:tabs>
              <w:rPr>
                <w:rFonts w:ascii="Arial" w:eastAsia="Courier New" w:hAnsi="Arial" w:cs="Arial"/>
                <w:sz w:val="20"/>
                <w:szCs w:val="20"/>
              </w:rPr>
            </w:pPr>
            <w:r>
              <w:rPr>
                <w:rFonts w:ascii="Arial" w:eastAsia="Courier New" w:hAnsi="Arial" w:cs="Arial"/>
                <w:sz w:val="20"/>
                <w:szCs w:val="20"/>
              </w:rPr>
              <w:t>Θα πρέπει να  είναι σύμφωνη και να πληρεί τους όρους της Υπ’ αριθ. 5322/3/1-ρπζ΄ από 16-09-2016 Απόφαση ‘’ Προσθήκη – συμπλήρωση των υπαρχουσών Τεχνικών Προδιαγραφών  υπ΄ αριθ. 4/1980 Πρακτικού της Ε.Ε.Υ.Π.’’  του Αναπληρωτή  Υπουργού Εσωτερικών και Διοικητικής Ανασυγκρότησης.</w:t>
            </w:r>
          </w:p>
          <w:p w:rsidR="005B3123" w:rsidRDefault="005B3123">
            <w:pPr>
              <w:widowControl w:val="0"/>
              <w:tabs>
                <w:tab w:val="left" w:pos="1276"/>
              </w:tabs>
              <w:rPr>
                <w:rFonts w:ascii="Arial" w:eastAsia="Courier New" w:hAnsi="Arial" w:cs="Arial"/>
                <w:sz w:val="20"/>
                <w:szCs w:val="20"/>
              </w:rPr>
            </w:pPr>
            <w:r>
              <w:rPr>
                <w:rFonts w:ascii="Arial" w:eastAsia="Courier New" w:hAnsi="Arial" w:cs="Arial"/>
                <w:sz w:val="20"/>
                <w:szCs w:val="20"/>
              </w:rPr>
              <w:t xml:space="preserve">Η πιστοποίηση της συμμόρφωσης με τις τεχνικές προδιαγραφές θα γίνεται με την κατάθεση , </w:t>
            </w:r>
            <w:r>
              <w:rPr>
                <w:rFonts w:ascii="Arial" w:eastAsia="Courier New" w:hAnsi="Arial" w:cs="Arial"/>
                <w:sz w:val="20"/>
                <w:szCs w:val="20"/>
                <w:u w:val="single"/>
              </w:rPr>
              <w:t>κατά  την υποβολή της  προσφοράς</w:t>
            </w:r>
            <w:r>
              <w:rPr>
                <w:rFonts w:ascii="Arial" w:eastAsia="Courier New" w:hAnsi="Arial" w:cs="Arial"/>
                <w:sz w:val="20"/>
                <w:szCs w:val="20"/>
              </w:rPr>
              <w:t xml:space="preserve">,  της ‘’Απόφασης Άδειας Κυκλοφορίας Υλικού Πολιτικής Άμυνας’’,   της Ηλεκτρονικής Σειρήνας , από το αρμόδιο για την έγκριση Υπουργείο Προστασίας του Πολίτη / Υπηρεσία Π.ΑΜ-Π.Σ.Ε.Α.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Η Ηλεκτρονική σειρήνα θα πρέπει να ενεργοποιείται από το σύστημα αυτόματου τηλεχειρισμού της υπηρεσίας Π.Α.Μ./Π.Σ.Ε.Α. (Σ.Α.Τ./Η.Σ.Σ.) το οποίο συνδέεται σε αυτήν.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u w:val="single"/>
              </w:rPr>
            </w:pPr>
            <w:r>
              <w:rPr>
                <w:rFonts w:ascii="Arial" w:eastAsia="Courier New" w:hAnsi="Arial" w:cs="Arial"/>
                <w:sz w:val="20"/>
                <w:szCs w:val="20"/>
              </w:rPr>
              <w:t xml:space="preserve">Ακόμα  με την προσφορά οι συμμετέχοντες θα πρέπει να καταθέσουν </w:t>
            </w:r>
            <w:r>
              <w:rPr>
                <w:rFonts w:ascii="Arial" w:eastAsia="Courier New" w:hAnsi="Arial" w:cs="Arial"/>
                <w:sz w:val="20"/>
                <w:szCs w:val="20"/>
                <w:u w:val="single"/>
              </w:rPr>
              <w:t xml:space="preserve">Δήλωση Συμμόρφωσης   </w:t>
            </w:r>
            <w:r>
              <w:rPr>
                <w:rFonts w:ascii="Arial" w:eastAsia="Courier New" w:hAnsi="Arial" w:cs="Arial"/>
                <w:sz w:val="20"/>
                <w:szCs w:val="20"/>
                <w:u w:val="single"/>
                <w:lang w:val="en-US"/>
              </w:rPr>
              <w:t>CE</w:t>
            </w:r>
            <w:r>
              <w:rPr>
                <w:rFonts w:ascii="Arial" w:eastAsia="Courier New" w:hAnsi="Arial" w:cs="Arial"/>
                <w:sz w:val="20"/>
                <w:szCs w:val="20"/>
                <w:u w:val="single"/>
              </w:rPr>
              <w:t xml:space="preserve">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Όταν ενεργοποιείται   η σειρήνα θα πρέπει  να οδηγεί ηλεκτρομαγνητικούς οδηγούς συμπίεσης τύπου διαφράγματος με πηνίο οι οποίοι θα βρίσκονται τοποθετημένοι εντός αλουμινένιων χοανών. Ο παραγόμενος ήχος θα είναι συχνότητας 400Ηz ─ 600Ηz και θα είναι ταυτόσημος με τον ήχο που παράγεται από μία συμβατική ηλεκτροκίνητη σειρήνα.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H σειρήνα θα πρέπει να ελέγχει την κατάσταση των μεγαφώνων, των ενισχυτών, και της γεννήτριας ήχου ανά τακτά χρονικά διαστήματα για τον εντοπισμό τυχόν σφαλμάτων.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Η ύπαρξη οποιουδήποτε σφάλματος θα πρέπει να απεικονίζεται τόσο στην κεντρική μονάδα όσο και στο τοπικό χειριστήριο.</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Το συγκρότημα της ηλεκτρονικής σειρήνας θα πρέπει να αποτελείται από τα παρακάτω βασικά τμήματα:  </w:t>
            </w:r>
          </w:p>
          <w:p w:rsidR="005B3123" w:rsidRDefault="005B3123">
            <w:pPr>
              <w:pStyle w:val="a4"/>
              <w:widowControl w:val="0"/>
              <w:rPr>
                <w:rFonts w:ascii="Arial" w:eastAsia="Courier New" w:hAnsi="Arial" w:cs="Arial"/>
                <w:sz w:val="20"/>
                <w:szCs w:val="20"/>
              </w:rPr>
            </w:pPr>
          </w:p>
          <w:p w:rsidR="005B3123" w:rsidRDefault="005B3123" w:rsidP="006F0BD4">
            <w:pPr>
              <w:pStyle w:val="a4"/>
              <w:widowControl w:val="0"/>
              <w:numPr>
                <w:ilvl w:val="0"/>
                <w:numId w:val="1"/>
              </w:numPr>
              <w:rPr>
                <w:rFonts w:ascii="Arial" w:eastAsia="Courier New" w:hAnsi="Arial" w:cs="Arial"/>
                <w:sz w:val="20"/>
                <w:szCs w:val="20"/>
              </w:rPr>
            </w:pPr>
            <w:r>
              <w:rPr>
                <w:rFonts w:ascii="Arial" w:eastAsia="Courier New" w:hAnsi="Arial" w:cs="Arial"/>
                <w:sz w:val="20"/>
                <w:szCs w:val="20"/>
              </w:rPr>
              <w:lastRenderedPageBreak/>
              <w:t xml:space="preserve">Κεντρική μονάδα. </w:t>
            </w:r>
          </w:p>
          <w:p w:rsidR="005B3123" w:rsidRDefault="005B3123" w:rsidP="006F0BD4">
            <w:pPr>
              <w:pStyle w:val="a4"/>
              <w:widowControl w:val="0"/>
              <w:numPr>
                <w:ilvl w:val="0"/>
                <w:numId w:val="1"/>
              </w:numPr>
              <w:rPr>
                <w:rFonts w:ascii="Arial" w:eastAsia="Courier New" w:hAnsi="Arial" w:cs="Arial"/>
                <w:sz w:val="20"/>
                <w:szCs w:val="20"/>
              </w:rPr>
            </w:pPr>
            <w:r>
              <w:rPr>
                <w:rFonts w:ascii="Arial" w:eastAsia="Courier New" w:hAnsi="Arial" w:cs="Arial"/>
                <w:sz w:val="20"/>
                <w:szCs w:val="20"/>
              </w:rPr>
              <w:t xml:space="preserve">Χοάνες συγκροτήματος ήχου με τον Ιστό.  </w:t>
            </w:r>
          </w:p>
          <w:p w:rsidR="005B3123" w:rsidRDefault="005B3123" w:rsidP="006F0BD4">
            <w:pPr>
              <w:pStyle w:val="a4"/>
              <w:widowControl w:val="0"/>
              <w:numPr>
                <w:ilvl w:val="0"/>
                <w:numId w:val="1"/>
              </w:numPr>
              <w:rPr>
                <w:rFonts w:ascii="Arial" w:eastAsia="Courier New" w:hAnsi="Arial" w:cs="Arial"/>
                <w:sz w:val="20"/>
                <w:szCs w:val="20"/>
              </w:rPr>
            </w:pPr>
            <w:r>
              <w:rPr>
                <w:rFonts w:ascii="Arial" w:eastAsia="Courier New" w:hAnsi="Arial" w:cs="Arial"/>
                <w:sz w:val="20"/>
                <w:szCs w:val="20"/>
              </w:rPr>
              <w:t xml:space="preserve">Τοπικό χειριστήριο.  </w:t>
            </w:r>
          </w:p>
          <w:p w:rsidR="005B3123" w:rsidRDefault="005B3123">
            <w:pPr>
              <w:widowControl w:val="0"/>
              <w:rPr>
                <w:rFonts w:ascii="Arial" w:eastAsia="Courier New" w:hAnsi="Arial" w:cs="Arial"/>
                <w:sz w:val="20"/>
                <w:szCs w:val="20"/>
              </w:rPr>
            </w:pPr>
            <w:r>
              <w:rPr>
                <w:rFonts w:ascii="Arial" w:eastAsia="Courier New" w:hAnsi="Arial" w:cs="Arial"/>
                <w:sz w:val="20"/>
                <w:szCs w:val="20"/>
              </w:rPr>
              <w:t xml:space="preserve">                                  </w:t>
            </w:r>
          </w:p>
          <w:p w:rsidR="005B3123" w:rsidRDefault="005B3123">
            <w:pPr>
              <w:widowControl w:val="0"/>
              <w:rPr>
                <w:rFonts w:ascii="Arial" w:eastAsia="Courier New" w:hAnsi="Arial" w:cs="Arial"/>
                <w:b/>
                <w:sz w:val="20"/>
                <w:szCs w:val="20"/>
              </w:rPr>
            </w:pPr>
            <w:r>
              <w:rPr>
                <w:rFonts w:ascii="Arial" w:eastAsia="Courier New" w:hAnsi="Arial" w:cs="Arial"/>
                <w:sz w:val="20"/>
                <w:szCs w:val="20"/>
              </w:rPr>
              <w:t xml:space="preserve">        </w:t>
            </w:r>
            <w:r>
              <w:rPr>
                <w:rFonts w:ascii="Arial" w:eastAsia="Courier New" w:hAnsi="Arial" w:cs="Arial"/>
                <w:b/>
                <w:sz w:val="20"/>
                <w:szCs w:val="20"/>
              </w:rPr>
              <w:t>Τεχνική Περιγραφή /Προδιαγραφές του συστήματος</w:t>
            </w:r>
          </w:p>
          <w:p w:rsidR="005B3123" w:rsidRDefault="005B3123" w:rsidP="006F0BD4">
            <w:pPr>
              <w:pStyle w:val="a5"/>
              <w:widowControl/>
              <w:numPr>
                <w:ilvl w:val="0"/>
                <w:numId w:val="2"/>
              </w:numPr>
              <w:autoSpaceDE/>
              <w:spacing w:before="0" w:after="160" w:line="256" w:lineRule="auto"/>
              <w:contextualSpacing/>
              <w:rPr>
                <w:rFonts w:ascii="Arial" w:eastAsia="Courier New" w:hAnsi="Arial" w:cs="Arial"/>
                <w:b/>
                <w:sz w:val="20"/>
                <w:szCs w:val="20"/>
              </w:rPr>
            </w:pPr>
            <w:r>
              <w:rPr>
                <w:rFonts w:ascii="Arial" w:eastAsia="Courier New" w:hAnsi="Arial" w:cs="Arial"/>
                <w:b/>
                <w:sz w:val="20"/>
                <w:szCs w:val="20"/>
              </w:rPr>
              <w:t xml:space="preserve">Κεντρική μονάδα.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Η κεντρική μονάδα θα πρέπει να  βρίσκεται τοποθετημένη σε χαλύβδινο πίνακα ενδεικτικών διαστάσεων τουλάχιστον 500mm X  400mm X 200mm (Υ X Π X Β) ο οποίος θα  παρέχει βαθμό προστασίας IP66</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Ο πίνακας θα είναι βαμμένος με ηλεκτροστατική βαφή RAL 7035 και θα ασφαλίζει με κλειδαριά ασφαλείας. Στην μπροστινή όψη του πίνακα θα υπάρχουν οι ενδεικτικές λυχνίες (τύπου LED).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Οι Τεχνικές προδιαγραφές της κεντρικής μονάδας θα είναι: </w:t>
            </w:r>
          </w:p>
          <w:p w:rsidR="005B3123" w:rsidRDefault="005B3123">
            <w:pPr>
              <w:pStyle w:val="a4"/>
              <w:widowControl w:val="0"/>
              <w:rPr>
                <w:rFonts w:ascii="Arial" w:eastAsia="Courier New" w:hAnsi="Arial" w:cs="Arial"/>
                <w:sz w:val="20"/>
                <w:szCs w:val="20"/>
              </w:rPr>
            </w:pPr>
          </w:p>
          <w:p w:rsidR="005B3123" w:rsidRDefault="005B3123" w:rsidP="006F0BD4">
            <w:pPr>
              <w:pStyle w:val="a4"/>
              <w:widowControl w:val="0"/>
              <w:numPr>
                <w:ilvl w:val="0"/>
                <w:numId w:val="3"/>
              </w:numPr>
              <w:rPr>
                <w:rFonts w:ascii="Arial" w:eastAsia="Courier New" w:hAnsi="Arial" w:cs="Arial"/>
                <w:color w:val="000000"/>
                <w:sz w:val="20"/>
                <w:szCs w:val="20"/>
              </w:rPr>
            </w:pPr>
            <w:r>
              <w:rPr>
                <w:rFonts w:ascii="Arial" w:eastAsia="Courier New" w:hAnsi="Arial" w:cs="Arial"/>
                <w:sz w:val="20"/>
                <w:szCs w:val="20"/>
              </w:rPr>
              <w:t xml:space="preserve">α) τροφοδοσία 230VAC/50HZ </w:t>
            </w:r>
            <w:r>
              <w:rPr>
                <w:rFonts w:ascii="Arial" w:eastAsia="Courier New" w:hAnsi="Arial" w:cs="Arial"/>
                <w:color w:val="000000"/>
                <w:sz w:val="20"/>
                <w:szCs w:val="20"/>
              </w:rPr>
              <w:t xml:space="preserve">Μονοφασική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color w:val="000000"/>
                <w:sz w:val="20"/>
                <w:szCs w:val="20"/>
              </w:rPr>
            </w:pPr>
            <w:r>
              <w:rPr>
                <w:rFonts w:ascii="Arial" w:eastAsia="Courier New" w:hAnsi="Arial" w:cs="Arial"/>
                <w:color w:val="000000"/>
                <w:sz w:val="20"/>
                <w:szCs w:val="20"/>
              </w:rPr>
              <w:t>β) Οι Ψηφιακοί ενισχυτές  θα είναι   ‘C</w:t>
            </w:r>
            <w:r>
              <w:rPr>
                <w:rFonts w:ascii="Arial" w:eastAsia="Courier New" w:hAnsi="Arial" w:cs="Arial"/>
                <w:color w:val="000000"/>
                <w:sz w:val="20"/>
                <w:szCs w:val="20"/>
                <w:lang w:val="en-US"/>
              </w:rPr>
              <w:t>LASS</w:t>
            </w:r>
            <w:r>
              <w:rPr>
                <w:rFonts w:ascii="Arial" w:eastAsia="Courier New" w:hAnsi="Arial" w:cs="Arial"/>
                <w:color w:val="000000"/>
                <w:sz w:val="20"/>
                <w:szCs w:val="20"/>
              </w:rPr>
              <w:t xml:space="preserve">   D’  με προστασία βραχυκυκλώματος και υπερθέρμανσης. </w:t>
            </w:r>
          </w:p>
          <w:p w:rsidR="005B3123" w:rsidRDefault="005B3123">
            <w:pPr>
              <w:pStyle w:val="a4"/>
              <w:widowControl w:val="0"/>
              <w:ind w:left="720"/>
              <w:rPr>
                <w:rFonts w:ascii="Arial" w:eastAsia="Courier New" w:hAnsi="Arial" w:cs="Arial"/>
                <w:color w:val="FF0000"/>
                <w:sz w:val="20"/>
                <w:szCs w:val="20"/>
              </w:rPr>
            </w:pPr>
            <w:r>
              <w:rPr>
                <w:rFonts w:ascii="Arial" w:eastAsia="Courier New" w:hAnsi="Arial" w:cs="Arial"/>
                <w:color w:val="FF0000"/>
                <w:sz w:val="20"/>
                <w:szCs w:val="20"/>
              </w:rPr>
              <w:t xml:space="preserve">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δ) Θα πρέπει να υπάρχουν οπτικές ενδείξεις Σφάλματος, Λειτουργίας και Ενεργοποίησης.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ε) Το σύστημα θα διαθέτει μία θύρα επικοινωνίας με τοπικό χειριστήριο τύπου RS485.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στ) Θα διαθέτει μία θύρα Σ.Α.Τ/Η.Σ.Σ. 1 terminal block ξηρής επαφής ή οποία θα συνδέεται με την επαφή του ρελέ ενεργοποίησης του συστήματος Π.Α.Μ./Π.Σ.Ε.Α. (Σ.Α. Τ./Η.Σ.Σ.).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ζ) Θα περιλαμβάνει επεξεργαστή  με  δυνατότητα αποθήκευσης  έως και 16 σημάτων συναγερμού  με χρόνο αναπαραγωγής έως 30 λεπτά.</w:t>
            </w:r>
          </w:p>
          <w:p w:rsidR="005B3123" w:rsidRDefault="005B3123">
            <w:pPr>
              <w:pStyle w:val="a4"/>
              <w:widowControl w:val="0"/>
              <w:rPr>
                <w:rFonts w:ascii="Arial" w:eastAsia="Courier New" w:hAnsi="Arial" w:cs="Arial"/>
                <w:sz w:val="20"/>
                <w:szCs w:val="20"/>
              </w:rPr>
            </w:pPr>
          </w:p>
          <w:p w:rsidR="005B3123" w:rsidRDefault="005B3123" w:rsidP="005B3123">
            <w:pPr>
              <w:pStyle w:val="a4"/>
              <w:widowControl w:val="0"/>
              <w:rPr>
                <w:rFonts w:ascii="Arial" w:eastAsia="Courier New" w:hAnsi="Arial" w:cs="Arial"/>
                <w:sz w:val="20"/>
                <w:szCs w:val="20"/>
              </w:rPr>
            </w:pPr>
            <w:r>
              <w:rPr>
                <w:rFonts w:ascii="Arial" w:eastAsia="Courier New" w:hAnsi="Arial" w:cs="Arial"/>
                <w:sz w:val="20"/>
                <w:szCs w:val="20"/>
              </w:rPr>
              <w:t>η) Θερμοκρασία λειτουργία του συστήματος θα είναι από -25</w:t>
            </w:r>
            <w:r>
              <w:rPr>
                <w:rFonts w:ascii="Arial" w:eastAsia="Courier New" w:hAnsi="Arial" w:cs="Arial"/>
                <w:sz w:val="20"/>
                <w:szCs w:val="20"/>
                <w:vertAlign w:val="superscript"/>
              </w:rPr>
              <w:t>ο</w:t>
            </w:r>
            <w:r>
              <w:rPr>
                <w:rFonts w:ascii="Arial" w:eastAsia="Courier New" w:hAnsi="Arial" w:cs="Arial"/>
                <w:sz w:val="20"/>
                <w:szCs w:val="20"/>
              </w:rPr>
              <w:t xml:space="preserve">  έως 60</w:t>
            </w:r>
            <w:r>
              <w:rPr>
                <w:rFonts w:ascii="Arial" w:eastAsia="Courier New" w:hAnsi="Arial" w:cs="Arial"/>
                <w:sz w:val="20"/>
                <w:szCs w:val="20"/>
                <w:vertAlign w:val="superscript"/>
              </w:rPr>
              <w:t>ο</w:t>
            </w:r>
            <w:r>
              <w:rPr>
                <w:rFonts w:ascii="Arial" w:eastAsia="Courier New" w:hAnsi="Arial" w:cs="Arial"/>
                <w:sz w:val="20"/>
                <w:szCs w:val="20"/>
              </w:rPr>
              <w:t xml:space="preserve"> C </w:t>
            </w:r>
          </w:p>
          <w:p w:rsidR="005B3123" w:rsidRDefault="005B3123" w:rsidP="006F0BD4">
            <w:pPr>
              <w:pStyle w:val="a4"/>
              <w:widowControl w:val="0"/>
              <w:numPr>
                <w:ilvl w:val="0"/>
                <w:numId w:val="2"/>
              </w:numPr>
              <w:rPr>
                <w:rFonts w:ascii="Arial" w:eastAsia="Courier New" w:hAnsi="Arial" w:cs="Arial"/>
                <w:b/>
                <w:sz w:val="20"/>
                <w:szCs w:val="20"/>
              </w:rPr>
            </w:pPr>
            <w:r>
              <w:rPr>
                <w:rFonts w:ascii="Arial" w:eastAsia="Courier New" w:hAnsi="Arial" w:cs="Arial"/>
                <w:b/>
                <w:sz w:val="20"/>
                <w:szCs w:val="20"/>
              </w:rPr>
              <w:t xml:space="preserve">Χοάνες συγκροτήματος ήχου με Ιστό.  </w:t>
            </w:r>
          </w:p>
          <w:p w:rsidR="005B3123" w:rsidRDefault="005B3123">
            <w:pPr>
              <w:pStyle w:val="a4"/>
              <w:widowControl w:val="0"/>
              <w:rPr>
                <w:rFonts w:ascii="Arial" w:eastAsia="Courier New" w:hAnsi="Arial" w:cs="Arial"/>
                <w:b/>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Το συγκρότημα ήχου θα πρέπει να παρέχεται συναρμολογημένο από τον κατασκευαστή ώστε να είναι έτοιμο προς τοποθέτηση.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Η τοποθέτηση θα γίνεται στην ταράτσα του κτιρίου. Για την στερέωση της κεντρικής φλάντζας στήριξης και των  </w:t>
            </w:r>
            <w:r>
              <w:rPr>
                <w:rFonts w:ascii="Arial" w:eastAsia="Courier New" w:hAnsi="Arial" w:cs="Arial"/>
                <w:color w:val="000000"/>
                <w:sz w:val="20"/>
                <w:szCs w:val="20"/>
              </w:rPr>
              <w:t xml:space="preserve">τεσσάρων  μεταλλικών  αντηρίδων  </w:t>
            </w:r>
            <w:r>
              <w:rPr>
                <w:rFonts w:ascii="Arial" w:eastAsia="Courier New" w:hAnsi="Arial" w:cs="Arial"/>
                <w:sz w:val="20"/>
                <w:szCs w:val="20"/>
              </w:rPr>
              <w:t xml:space="preserve">θα παρέχονται μεταλλικά βύσματα τουλάχιστον Μ10Χ10.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Το σύστημα θα αποτελείται από τουλάχιστον 2 Χοάνες αλουμινίου βαμμένες με ηλεκτροστατική βαφή. </w:t>
            </w:r>
          </w:p>
          <w:p w:rsidR="005B3123" w:rsidRDefault="005B3123" w:rsidP="005B3123">
            <w:pPr>
              <w:widowControl w:val="0"/>
              <w:rPr>
                <w:rFonts w:ascii="Arial" w:eastAsia="Courier New" w:hAnsi="Arial" w:cs="Arial"/>
                <w:sz w:val="20"/>
                <w:szCs w:val="20"/>
              </w:rPr>
            </w:pPr>
            <w:r>
              <w:rPr>
                <w:rFonts w:ascii="Arial" w:eastAsia="Courier New" w:hAnsi="Arial" w:cs="Arial"/>
                <w:sz w:val="20"/>
                <w:szCs w:val="20"/>
              </w:rPr>
              <w:t>Ο ιστός θα είναι ατσάλινος γαλβανισμένος εν θερμώ   ύψους τουλάχιστον 2,</w:t>
            </w:r>
            <w:r>
              <w:rPr>
                <w:rFonts w:ascii="Arial" w:eastAsia="Courier New" w:hAnsi="Arial" w:cs="Arial"/>
                <w:color w:val="000000"/>
                <w:sz w:val="20"/>
                <w:szCs w:val="20"/>
              </w:rPr>
              <w:t>3</w:t>
            </w:r>
            <w:r>
              <w:rPr>
                <w:rFonts w:ascii="Arial" w:eastAsia="Courier New" w:hAnsi="Arial" w:cs="Arial"/>
                <w:color w:val="FF0000"/>
                <w:sz w:val="20"/>
                <w:szCs w:val="20"/>
              </w:rPr>
              <w:t xml:space="preserve"> </w:t>
            </w:r>
            <w:r>
              <w:rPr>
                <w:rFonts w:ascii="Arial" w:eastAsia="Courier New" w:hAnsi="Arial" w:cs="Arial"/>
                <w:sz w:val="20"/>
                <w:szCs w:val="20"/>
              </w:rPr>
              <w:t xml:space="preserve">μέτρα. </w:t>
            </w:r>
          </w:p>
          <w:p w:rsidR="005B3123" w:rsidRDefault="005B3123">
            <w:pPr>
              <w:widowControl w:val="0"/>
              <w:spacing w:after="0"/>
              <w:rPr>
                <w:rFonts w:ascii="Arial" w:eastAsia="Courier New" w:hAnsi="Arial" w:cs="Arial"/>
                <w:sz w:val="20"/>
                <w:szCs w:val="20"/>
              </w:rPr>
            </w:pPr>
            <w:r>
              <w:rPr>
                <w:rFonts w:ascii="Arial" w:eastAsia="Courier New" w:hAnsi="Arial" w:cs="Arial"/>
                <w:sz w:val="20"/>
                <w:szCs w:val="20"/>
              </w:rPr>
              <w:t xml:space="preserve">Το σύστημα θα πρέπει να είναι κατάλληλο για όλες τις καιρικές συνθήκες από -25ο  έως 60ο C, </w:t>
            </w:r>
          </w:p>
          <w:p w:rsidR="005B3123" w:rsidRDefault="005B3123">
            <w:pPr>
              <w:widowControl w:val="0"/>
              <w:spacing w:after="0"/>
              <w:rPr>
                <w:rFonts w:ascii="Arial" w:eastAsia="Courier New" w:hAnsi="Arial" w:cs="Arial"/>
                <w:sz w:val="20"/>
                <w:szCs w:val="20"/>
              </w:rPr>
            </w:pPr>
            <w:r>
              <w:rPr>
                <w:rFonts w:ascii="Arial" w:eastAsia="Courier New" w:hAnsi="Arial" w:cs="Arial"/>
                <w:sz w:val="20"/>
                <w:szCs w:val="20"/>
              </w:rPr>
              <w:t>θα παρέχει βαθμός προστασίας στεγανότητας ΙΡ66.</w:t>
            </w:r>
          </w:p>
          <w:p w:rsidR="005B3123" w:rsidRDefault="005B3123">
            <w:pPr>
              <w:widowControl w:val="0"/>
              <w:spacing w:after="0"/>
              <w:rPr>
                <w:rFonts w:ascii="Arial" w:eastAsia="Courier New" w:hAnsi="Arial" w:cs="Arial"/>
                <w:sz w:val="20"/>
                <w:szCs w:val="20"/>
              </w:rPr>
            </w:pPr>
            <w:r>
              <w:rPr>
                <w:rFonts w:ascii="Arial" w:eastAsia="Courier New" w:hAnsi="Arial" w:cs="Arial"/>
                <w:sz w:val="20"/>
                <w:szCs w:val="20"/>
              </w:rPr>
              <w:t xml:space="preserve"> </w:t>
            </w:r>
          </w:p>
          <w:p w:rsidR="005B3123" w:rsidRDefault="005B3123">
            <w:pPr>
              <w:widowControl w:val="0"/>
              <w:spacing w:after="0"/>
              <w:rPr>
                <w:rFonts w:ascii="Arial" w:eastAsia="Courier New" w:hAnsi="Arial" w:cs="Arial"/>
                <w:sz w:val="20"/>
                <w:szCs w:val="20"/>
              </w:rPr>
            </w:pPr>
            <w:r>
              <w:rPr>
                <w:rFonts w:ascii="Arial" w:eastAsia="Courier New" w:hAnsi="Arial" w:cs="Arial"/>
                <w:sz w:val="20"/>
                <w:szCs w:val="20"/>
              </w:rPr>
              <w:t xml:space="preserve">Η εμβέλεια των σειρήνων, ελεγχόμενη με κατάλληλο επιστημονικό όργανο (ΝΤΕΣΙΜΠΕΛΟΜΕΤΡΟ) θα πρέπει να δίνει τις ακόλουθες τιμές μετρήσεων: </w:t>
            </w:r>
          </w:p>
          <w:p w:rsidR="005B3123" w:rsidRDefault="005B3123">
            <w:pPr>
              <w:widowControl w:val="0"/>
              <w:spacing w:after="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ΠΡΩΤΟΝ : Μετρήσεις στην ίδια κατεύθυνση σε κατάσταση νηνεμίας από τη θέση της σειρήνας:  </w:t>
            </w:r>
          </w:p>
          <w:p w:rsidR="005B3123" w:rsidRDefault="005B3123">
            <w:pPr>
              <w:pStyle w:val="a4"/>
              <w:widowControl w:val="0"/>
              <w:ind w:left="720"/>
              <w:rPr>
                <w:rFonts w:ascii="Arial" w:eastAsia="Courier New" w:hAnsi="Arial" w:cs="Arial"/>
                <w:sz w:val="20"/>
                <w:szCs w:val="20"/>
              </w:rPr>
            </w:pPr>
            <w:r>
              <w:rPr>
                <w:rFonts w:ascii="Arial" w:eastAsia="Courier New" w:hAnsi="Arial" w:cs="Arial"/>
                <w:sz w:val="20"/>
                <w:szCs w:val="20"/>
              </w:rPr>
              <w:t xml:space="preserve">Απόσταση 30m: 100-105db  </w:t>
            </w:r>
          </w:p>
          <w:p w:rsidR="005B3123" w:rsidRDefault="005B3123">
            <w:pPr>
              <w:pStyle w:val="a4"/>
              <w:widowControl w:val="0"/>
              <w:ind w:left="720"/>
              <w:rPr>
                <w:rFonts w:ascii="Arial" w:eastAsia="Courier New" w:hAnsi="Arial" w:cs="Arial"/>
                <w:sz w:val="20"/>
                <w:szCs w:val="20"/>
              </w:rPr>
            </w:pPr>
            <w:r>
              <w:rPr>
                <w:rFonts w:ascii="Arial" w:eastAsia="Courier New" w:hAnsi="Arial" w:cs="Arial"/>
                <w:sz w:val="20"/>
                <w:szCs w:val="20"/>
              </w:rPr>
              <w:t xml:space="preserve">Απόσταση 60m: 90-95db  </w:t>
            </w:r>
          </w:p>
          <w:p w:rsidR="005B3123" w:rsidRDefault="005B3123">
            <w:pPr>
              <w:pStyle w:val="a4"/>
              <w:widowControl w:val="0"/>
              <w:ind w:left="720"/>
              <w:rPr>
                <w:rFonts w:ascii="Arial" w:eastAsia="Courier New" w:hAnsi="Arial" w:cs="Arial"/>
                <w:sz w:val="20"/>
                <w:szCs w:val="20"/>
              </w:rPr>
            </w:pPr>
            <w:r>
              <w:rPr>
                <w:rFonts w:ascii="Arial" w:eastAsia="Courier New" w:hAnsi="Arial" w:cs="Arial"/>
                <w:sz w:val="20"/>
                <w:szCs w:val="20"/>
              </w:rPr>
              <w:t xml:space="preserve">Απόσταση 120m: 80-85db  </w:t>
            </w:r>
          </w:p>
          <w:p w:rsidR="005B3123" w:rsidRDefault="005B3123">
            <w:pPr>
              <w:pStyle w:val="a4"/>
              <w:widowControl w:val="0"/>
              <w:ind w:left="72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ΔΕΥΤΕΡΟΝ: μετρήσεις σταυροειδώς από θέση σειρήνας, από  κατάσταση νηνεμίας κατά την οποία λαμβάνονται τέσσερεις ενδείξεις του οργάνου.  </w:t>
            </w:r>
          </w:p>
          <w:p w:rsidR="005B3123" w:rsidRDefault="005B3123">
            <w:pPr>
              <w:pStyle w:val="a4"/>
              <w:widowControl w:val="0"/>
              <w:ind w:left="720"/>
              <w:rPr>
                <w:rFonts w:ascii="Arial" w:eastAsia="Courier New" w:hAnsi="Arial" w:cs="Arial"/>
                <w:sz w:val="20"/>
                <w:szCs w:val="20"/>
              </w:rPr>
            </w:pPr>
            <w:r>
              <w:rPr>
                <w:rFonts w:ascii="Arial" w:eastAsia="Courier New" w:hAnsi="Arial" w:cs="Arial"/>
                <w:sz w:val="20"/>
                <w:szCs w:val="20"/>
              </w:rPr>
              <w:t xml:space="preserve">Μέση τιμή σε απόσταση 240m 70db+- 2%  </w:t>
            </w:r>
          </w:p>
          <w:p w:rsidR="005B3123" w:rsidRDefault="005B3123">
            <w:pPr>
              <w:pStyle w:val="a4"/>
              <w:widowControl w:val="0"/>
              <w:ind w:left="720"/>
              <w:rPr>
                <w:rFonts w:ascii="Arial" w:eastAsia="Courier New" w:hAnsi="Arial" w:cs="Arial"/>
                <w:sz w:val="20"/>
                <w:szCs w:val="20"/>
              </w:rPr>
            </w:pPr>
            <w:r>
              <w:rPr>
                <w:rFonts w:ascii="Arial" w:eastAsia="Courier New" w:hAnsi="Arial" w:cs="Arial"/>
                <w:sz w:val="20"/>
                <w:szCs w:val="20"/>
              </w:rPr>
              <w:t xml:space="preserve">Μέση τιµή σε απόσταση 500m 58db+- 2%  </w:t>
            </w:r>
          </w:p>
          <w:p w:rsidR="005B3123" w:rsidRDefault="005B3123">
            <w:pPr>
              <w:pStyle w:val="a4"/>
              <w:widowControl w:val="0"/>
              <w:rPr>
                <w:rFonts w:ascii="Arial" w:eastAsia="Courier New" w:hAnsi="Arial" w:cs="Arial"/>
                <w:b/>
                <w:sz w:val="20"/>
                <w:szCs w:val="20"/>
              </w:rPr>
            </w:pPr>
            <w:r>
              <w:rPr>
                <w:rFonts w:ascii="Arial" w:eastAsia="Courier New" w:hAnsi="Arial" w:cs="Arial"/>
                <w:b/>
                <w:sz w:val="20"/>
                <w:szCs w:val="20"/>
              </w:rPr>
              <w:t xml:space="preserve"> </w:t>
            </w:r>
          </w:p>
          <w:p w:rsidR="005B3123" w:rsidRDefault="005B3123" w:rsidP="006F0BD4">
            <w:pPr>
              <w:pStyle w:val="a5"/>
              <w:widowControl/>
              <w:numPr>
                <w:ilvl w:val="0"/>
                <w:numId w:val="2"/>
              </w:numPr>
              <w:autoSpaceDE/>
              <w:spacing w:before="0" w:after="160" w:line="256" w:lineRule="auto"/>
              <w:contextualSpacing/>
              <w:rPr>
                <w:rFonts w:ascii="Arial" w:eastAsia="Courier New" w:hAnsi="Arial" w:cs="Arial"/>
                <w:b/>
                <w:sz w:val="20"/>
                <w:szCs w:val="20"/>
              </w:rPr>
            </w:pPr>
            <w:r>
              <w:rPr>
                <w:rFonts w:ascii="Arial" w:eastAsia="Courier New" w:hAnsi="Arial" w:cs="Arial"/>
                <w:b/>
                <w:sz w:val="20"/>
                <w:szCs w:val="20"/>
              </w:rPr>
              <w:t xml:space="preserve">Τοπικό χειριστήριο.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Το τοπικό ενσύρματο χειριστήριο θα συνδέεται μέσω καλωδίου με την κεντρική μονάδα για να την ενεργοποίηση της από απόσταση.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Το χειριστήριο θα έχει ευδιάκριτη διάταξη χειρισμού (μπουτόν ενεργοποίησης) η οποία θα παρέχει στον χρήστη την δυνατότητα ενεργοποίησης των προβλεπόμενων σημάτων συναγερμού σε περίπτωση αστοχίας του συστήματος Π.Α.Μ./Π.Σ.Ε.Α. (Σ.Α.Τ./Η.Σ.Σ.).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Για την αποφυγή εσφαλμένης ενεργοποίησης της σειρήνας από το χειριστήριο, αυτό ενεργοποιείται από ειδικό κλειδί.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Το χειριστήριο θα είναι τοποθετημένο σε μεταλλικό κουτί με βαθμό προστασίας ΙΡ 44 και διατίθεται για επίτοιχη στήριξη εσωτερικά του κτιρίου.  </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Το χειριστήριο θα διαθέτει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Οπτικές ενδείξεις ,  Σφάλματος,  Λειτουργίας και Ενεργοποίησης,</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 τέσσερις διακόπτες  για την ενεργοποίηση σημάτων συναγερμού,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 ένα διακόπτη χειροκίνητης λειτουργίας,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xml:space="preserve">- ένα διακόπτη απενεργοποίησης σημάτων συναγερμού και </w:t>
            </w:r>
          </w:p>
          <w:p w:rsidR="005B3123" w:rsidRDefault="005B3123">
            <w:pPr>
              <w:pStyle w:val="a4"/>
              <w:widowControl w:val="0"/>
              <w:rPr>
                <w:rFonts w:ascii="Arial" w:eastAsia="Courier New" w:hAnsi="Arial" w:cs="Arial"/>
                <w:sz w:val="20"/>
                <w:szCs w:val="20"/>
              </w:rPr>
            </w:pPr>
            <w:r>
              <w:rPr>
                <w:rFonts w:ascii="Arial" w:eastAsia="Courier New" w:hAnsi="Arial" w:cs="Arial"/>
                <w:sz w:val="20"/>
                <w:szCs w:val="20"/>
              </w:rPr>
              <w:t>- διακόπτη με κλειδί για την απενεργοποίηση του τοπικού χειριστηρίου.</w:t>
            </w:r>
          </w:p>
          <w:p w:rsidR="005B3123" w:rsidRDefault="005B3123">
            <w:pPr>
              <w:pStyle w:val="a4"/>
              <w:widowControl w:val="0"/>
              <w:rPr>
                <w:rFonts w:ascii="Arial" w:eastAsia="Courier New" w:hAnsi="Arial" w:cs="Arial"/>
                <w:sz w:val="20"/>
                <w:szCs w:val="20"/>
              </w:rPr>
            </w:pPr>
          </w:p>
          <w:p w:rsidR="005B3123" w:rsidRDefault="005B3123">
            <w:pPr>
              <w:pStyle w:val="a4"/>
              <w:widowControl w:val="0"/>
              <w:rPr>
                <w:rFonts w:ascii="Arial" w:eastAsia="Courier New" w:hAnsi="Arial" w:cs="Arial"/>
                <w:sz w:val="20"/>
                <w:szCs w:val="20"/>
              </w:rPr>
            </w:pPr>
          </w:p>
          <w:p w:rsidR="005B3123" w:rsidRDefault="005B3123">
            <w:pPr>
              <w:widowControl w:val="0"/>
              <w:suppressAutoHyphens/>
              <w:spacing w:after="120"/>
              <w:jc w:val="both"/>
              <w:rPr>
                <w:rFonts w:ascii="Arial" w:eastAsia="Times New Roman" w:hAnsi="Arial" w:cs="Arial"/>
                <w:b/>
                <w:sz w:val="20"/>
                <w:szCs w:val="20"/>
                <w:lang w:eastAsia="el-GR"/>
              </w:rPr>
            </w:pPr>
            <w:r>
              <w:rPr>
                <w:rFonts w:ascii="Arial" w:eastAsia="Times New Roman" w:hAnsi="Arial" w:cs="Arial"/>
                <w:b/>
                <w:sz w:val="20"/>
                <w:szCs w:val="20"/>
                <w:lang w:eastAsia="el-GR"/>
              </w:rPr>
              <w:t>ΣΥΜΠΛΗΡΩΜΑΤΙΚΑ ΣΤΟΙΧΕΙΑ ΤΕΧΝΙΚΗΣ ΠΡΟΣΦΟΡΑΣ (με ποινή αποκλεισμού)</w:t>
            </w:r>
          </w:p>
          <w:p w:rsidR="005B3123" w:rsidRDefault="005B3123">
            <w:pPr>
              <w:widowControl w:val="0"/>
              <w:suppressAutoHyphens/>
              <w:spacing w:after="120"/>
              <w:ind w:firstLine="567"/>
              <w:jc w:val="both"/>
              <w:rPr>
                <w:rFonts w:ascii="Arial" w:eastAsia="Courier New" w:hAnsi="Arial" w:cs="Arial"/>
                <w:b/>
                <w:bCs/>
                <w:color w:val="000000"/>
                <w:sz w:val="20"/>
                <w:szCs w:val="20"/>
              </w:rPr>
            </w:pPr>
            <w:r>
              <w:rPr>
                <w:rFonts w:ascii="Arial" w:eastAsia="Courier New" w:hAnsi="Arial" w:cs="Arial"/>
                <w:b/>
                <w:bCs/>
                <w:color w:val="000000"/>
                <w:sz w:val="20"/>
                <w:szCs w:val="20"/>
              </w:rPr>
              <w:t>Η σειρήνα επί ποινή αποκλεισμού θα πρέπει να</w:t>
            </w:r>
            <w:r>
              <w:rPr>
                <w:rFonts w:ascii="Arial" w:eastAsia="Courier New" w:hAnsi="Arial" w:cs="Arial"/>
                <w:sz w:val="20"/>
                <w:szCs w:val="20"/>
              </w:rPr>
              <w:t xml:space="preserve"> </w:t>
            </w:r>
            <w:r>
              <w:rPr>
                <w:rFonts w:ascii="Arial" w:eastAsia="Courier New" w:hAnsi="Arial" w:cs="Arial"/>
                <w:b/>
                <w:bCs/>
                <w:color w:val="000000"/>
                <w:sz w:val="20"/>
                <w:szCs w:val="20"/>
              </w:rPr>
              <w:t xml:space="preserve">ακολουθεί πλήρως τις τεχνικές προδιαγραφές του υπουργείου Δημοσίας Τάξεως Π.Σ.Ε.Α. και το πρακτικό Νο 4 / 1980 της επιτροπής Ε.Ε.Υ.Π. με τις μεταγενέστερες συμπληρώσεις τους. </w:t>
            </w:r>
          </w:p>
          <w:p w:rsidR="005B3123" w:rsidRPr="005B3123" w:rsidRDefault="005B3123">
            <w:pPr>
              <w:widowControl w:val="0"/>
              <w:suppressAutoHyphens/>
              <w:spacing w:after="120"/>
              <w:ind w:firstLine="567"/>
              <w:jc w:val="both"/>
              <w:rPr>
                <w:rFonts w:ascii="Arial" w:eastAsia="Courier New" w:hAnsi="Arial" w:cs="Arial"/>
                <w:b/>
                <w:bCs/>
                <w:color w:val="000000"/>
                <w:sz w:val="20"/>
                <w:szCs w:val="20"/>
              </w:rPr>
            </w:pPr>
            <w:r>
              <w:rPr>
                <w:rFonts w:ascii="Arial" w:eastAsia="Courier New" w:hAnsi="Arial" w:cs="Arial"/>
                <w:b/>
                <w:bCs/>
                <w:color w:val="000000"/>
                <w:sz w:val="20"/>
                <w:szCs w:val="20"/>
              </w:rPr>
              <w:t>Η πιστοποίηση της συμμόρφωσης με τις τεχνικές προδιαγραφές θα γίνεται με προσκόμιση απόφασης άδειας κυκλοφορίας από το αρμόδιο για την έγκριση Υπουργείο Προστασίας του Πολίτη / Υπηρεσία Π.ΑΜ-Π.Σ.Ε.Α.</w:t>
            </w:r>
          </w:p>
          <w:p w:rsidR="005B3123" w:rsidRDefault="005B3123">
            <w:pPr>
              <w:widowControl w:val="0"/>
              <w:suppressAutoHyphens/>
              <w:spacing w:after="120"/>
              <w:ind w:firstLine="567"/>
              <w:jc w:val="both"/>
              <w:rPr>
                <w:rFonts w:ascii="Arial" w:eastAsia="Courier New" w:hAnsi="Arial" w:cs="Arial"/>
                <w:bCs/>
                <w:color w:val="000000"/>
                <w:sz w:val="20"/>
                <w:szCs w:val="20"/>
              </w:rPr>
            </w:pPr>
            <w:r>
              <w:rPr>
                <w:rFonts w:ascii="Arial" w:eastAsia="Courier New" w:hAnsi="Arial" w:cs="Arial"/>
                <w:bCs/>
                <w:color w:val="000000"/>
                <w:sz w:val="20"/>
                <w:szCs w:val="20"/>
              </w:rPr>
              <w:t xml:space="preserve">Επίσης </w:t>
            </w:r>
            <w:r>
              <w:rPr>
                <w:rFonts w:ascii="Arial" w:eastAsia="Courier New" w:hAnsi="Arial" w:cs="Arial"/>
                <w:b/>
                <w:bCs/>
                <w:color w:val="000000"/>
                <w:sz w:val="20"/>
                <w:szCs w:val="20"/>
              </w:rPr>
              <w:t xml:space="preserve">επί ποινή αποκλεισμού </w:t>
            </w:r>
            <w:r>
              <w:rPr>
                <w:rFonts w:ascii="Arial" w:eastAsia="Courier New" w:hAnsi="Arial" w:cs="Arial"/>
                <w:bCs/>
                <w:color w:val="000000"/>
                <w:sz w:val="20"/>
                <w:szCs w:val="20"/>
              </w:rPr>
              <w:t>θα συνοδεύεται από τα κάτωθι έγγραφα:</w:t>
            </w:r>
          </w:p>
          <w:p w:rsidR="005B3123" w:rsidRDefault="005B3123" w:rsidP="006F0BD4">
            <w:pPr>
              <w:widowControl w:val="0"/>
              <w:numPr>
                <w:ilvl w:val="0"/>
                <w:numId w:val="4"/>
              </w:numPr>
              <w:suppressAutoHyphens/>
              <w:spacing w:after="0"/>
              <w:ind w:left="714" w:hanging="357"/>
              <w:jc w:val="both"/>
              <w:rPr>
                <w:rFonts w:ascii="Arial" w:eastAsia="Courier New" w:hAnsi="Arial" w:cs="Arial"/>
                <w:b/>
                <w:bCs/>
                <w:color w:val="000000"/>
                <w:sz w:val="20"/>
                <w:szCs w:val="20"/>
              </w:rPr>
            </w:pPr>
            <w:r>
              <w:rPr>
                <w:rFonts w:ascii="Arial" w:eastAsia="Courier New" w:hAnsi="Arial" w:cs="Arial"/>
                <w:b/>
                <w:bCs/>
                <w:color w:val="000000"/>
                <w:sz w:val="20"/>
                <w:szCs w:val="20"/>
              </w:rPr>
              <w:t xml:space="preserve">Πιστοποίηση κατά CE. </w:t>
            </w:r>
          </w:p>
          <w:p w:rsidR="005B3123" w:rsidRDefault="005B3123" w:rsidP="006F0BD4">
            <w:pPr>
              <w:widowControl w:val="0"/>
              <w:numPr>
                <w:ilvl w:val="0"/>
                <w:numId w:val="4"/>
              </w:numPr>
              <w:suppressAutoHyphens/>
              <w:spacing w:after="0"/>
              <w:ind w:left="714" w:hanging="357"/>
              <w:jc w:val="both"/>
              <w:rPr>
                <w:rFonts w:ascii="Arial" w:eastAsia="Courier New" w:hAnsi="Arial" w:cs="Arial"/>
                <w:b/>
                <w:bCs/>
                <w:color w:val="000000"/>
                <w:sz w:val="20"/>
                <w:szCs w:val="20"/>
              </w:rPr>
            </w:pPr>
            <w:r>
              <w:rPr>
                <w:rFonts w:ascii="Arial" w:eastAsia="Courier New" w:hAnsi="Arial" w:cs="Arial"/>
                <w:b/>
                <w:bCs/>
                <w:color w:val="000000"/>
                <w:sz w:val="20"/>
                <w:szCs w:val="20"/>
              </w:rPr>
              <w:t xml:space="preserve">Πιστοποιητικό Π.Σ.Ε.Α. του αρμόδιου Υπουργείου. Συμβατή με το σύστημα αυτόματου τηλεχειρισμού ΣΤΑ/ΗΣΣ μέσω ΟΤΕ </w:t>
            </w:r>
          </w:p>
          <w:p w:rsidR="005B3123" w:rsidRDefault="005B3123" w:rsidP="006F0BD4">
            <w:pPr>
              <w:widowControl w:val="0"/>
              <w:numPr>
                <w:ilvl w:val="0"/>
                <w:numId w:val="4"/>
              </w:numPr>
              <w:suppressAutoHyphens/>
              <w:spacing w:after="0"/>
              <w:ind w:left="714" w:hanging="357"/>
              <w:jc w:val="both"/>
              <w:rPr>
                <w:rFonts w:ascii="Arial" w:eastAsia="Courier New" w:hAnsi="Arial" w:cs="Arial"/>
                <w:b/>
                <w:bCs/>
                <w:color w:val="000000"/>
                <w:sz w:val="20"/>
                <w:szCs w:val="20"/>
              </w:rPr>
            </w:pPr>
            <w:r>
              <w:rPr>
                <w:rFonts w:ascii="Arial" w:eastAsia="Courier New" w:hAnsi="Arial" w:cs="Arial"/>
                <w:b/>
                <w:bCs/>
                <w:color w:val="000000"/>
                <w:sz w:val="20"/>
                <w:szCs w:val="20"/>
              </w:rPr>
              <w:t xml:space="preserve">Πιστοποιητικό ηχητικών μετρήσεων. </w:t>
            </w:r>
          </w:p>
          <w:p w:rsidR="005B3123" w:rsidRDefault="005B3123">
            <w:pPr>
              <w:widowControl w:val="0"/>
              <w:suppressAutoHyphens/>
              <w:spacing w:after="120"/>
              <w:ind w:firstLine="567"/>
              <w:jc w:val="both"/>
              <w:rPr>
                <w:rFonts w:ascii="Arial" w:eastAsia="Times New Roman" w:hAnsi="Arial" w:cs="Arial"/>
                <w:sz w:val="20"/>
                <w:szCs w:val="20"/>
                <w:lang w:eastAsia="el-GR"/>
              </w:rPr>
            </w:pPr>
          </w:p>
          <w:p w:rsidR="005B3123" w:rsidRDefault="005B3123">
            <w:pPr>
              <w:widowControl w:val="0"/>
              <w:suppressAutoHyphens/>
              <w:spacing w:after="120"/>
              <w:ind w:firstLine="567"/>
              <w:jc w:val="both"/>
              <w:rPr>
                <w:rFonts w:ascii="Arial" w:eastAsia="Times New Roman" w:hAnsi="Arial" w:cs="Arial"/>
                <w:sz w:val="20"/>
                <w:szCs w:val="20"/>
                <w:lang w:eastAsia="el-GR"/>
              </w:rPr>
            </w:pPr>
          </w:p>
          <w:p w:rsidR="005B3123" w:rsidRDefault="005B3123">
            <w:pPr>
              <w:widowControl w:val="0"/>
              <w:suppressAutoHyphens/>
              <w:spacing w:after="120"/>
              <w:ind w:firstLine="567"/>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Επιπλέον </w:t>
            </w:r>
            <w:r>
              <w:rPr>
                <w:rFonts w:ascii="Arial" w:eastAsia="Courier New" w:hAnsi="Arial" w:cs="Arial"/>
                <w:bCs/>
                <w:color w:val="000000"/>
                <w:sz w:val="20"/>
                <w:szCs w:val="20"/>
              </w:rPr>
              <w:t>επί ποινή αποκλεισμού</w:t>
            </w:r>
          </w:p>
          <w:p w:rsidR="005B3123" w:rsidRDefault="005B3123">
            <w:pPr>
              <w:widowControl w:val="0"/>
              <w:suppressAutoHyphens/>
              <w:spacing w:after="120"/>
              <w:ind w:firstLine="567"/>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1) Με την τεχνική προσφορά θα προσκομιστεί υπεύθυνη δήλωση για την προσφερόμενη εγγύηση καλής λειτουργίας της σειρήνας τουλάχιστον για δύο (2) χρόνια, από την ημερομηνία παράδοσης και τοποθέτησης. Οι εγγυήσεις δύνανται να παρέχονται είτε από τον προμηθευτή είτε από τους κατασκευαστές. </w:t>
            </w:r>
          </w:p>
          <w:p w:rsidR="005B3123" w:rsidRDefault="005B3123">
            <w:pPr>
              <w:widowControl w:val="0"/>
              <w:suppressAutoHyphens/>
              <w:spacing w:after="120"/>
              <w:ind w:firstLine="567"/>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2) Ο προμηθευτής θα δεσμεύεται, με υπεύθυνη δήλωσή του, για 10ετή τουλάχιστον υποστήριξη της συντήρησης, της επισκευής και της επάρκειας των ανταλλακτικών. </w:t>
            </w:r>
          </w:p>
          <w:p w:rsidR="005B3123" w:rsidRDefault="005B3123">
            <w:pPr>
              <w:widowControl w:val="0"/>
              <w:suppressAutoHyphens/>
              <w:spacing w:after="120"/>
              <w:ind w:firstLine="567"/>
              <w:jc w:val="both"/>
              <w:rPr>
                <w:rFonts w:ascii="Arial" w:eastAsia="Times New Roman" w:hAnsi="Arial" w:cs="Arial"/>
                <w:sz w:val="20"/>
                <w:szCs w:val="20"/>
                <w:lang w:eastAsia="el-GR"/>
              </w:rPr>
            </w:pPr>
            <w:r>
              <w:rPr>
                <w:rFonts w:ascii="Arial" w:eastAsia="Times New Roman" w:hAnsi="Arial" w:cs="Arial"/>
                <w:sz w:val="20"/>
                <w:szCs w:val="20"/>
                <w:lang w:eastAsia="el-GR"/>
              </w:rPr>
              <w:t>3) Κάθε τεχνική προσφορά με ποινή μη αποδοχής της θα πρέπει να συνοδεύεται, με συμπληρωμένο το φύλλο συμμόρφωσης με τις τεχνικές προδιαγραφές με υπογραφή και σφραγίδα του διαγωνιζόμενου.</w:t>
            </w:r>
          </w:p>
          <w:p w:rsidR="005B3123" w:rsidRDefault="005B3123">
            <w:pPr>
              <w:widowControl w:val="0"/>
              <w:suppressAutoHyphens/>
              <w:spacing w:after="120"/>
              <w:ind w:firstLine="567"/>
              <w:jc w:val="both"/>
              <w:rPr>
                <w:rFonts w:ascii="Arial" w:eastAsia="Times New Roman" w:hAnsi="Arial" w:cs="Arial"/>
                <w:sz w:val="20"/>
                <w:szCs w:val="20"/>
                <w:lang w:eastAsia="el-GR"/>
              </w:rPr>
            </w:pPr>
            <w:r>
              <w:rPr>
                <w:rFonts w:ascii="Arial" w:eastAsia="Times New Roman" w:hAnsi="Arial" w:cs="Arial"/>
                <w:sz w:val="20"/>
                <w:szCs w:val="20"/>
                <w:lang w:eastAsia="el-GR"/>
              </w:rPr>
              <w:t>4) Η προμήθεια θα παραδοθεί έτοιμη για πλήρη λειτουργία, τοποθετημένη στα σημεία που θα υποδείξει η ειδική Επιτροπή ή η Επιτροπή παραλαβής της.</w:t>
            </w:r>
          </w:p>
          <w:p w:rsidR="005B3123" w:rsidRDefault="005B3123">
            <w:pPr>
              <w:widowControl w:val="0"/>
              <w:spacing w:after="0" w:line="240" w:lineRule="auto"/>
              <w:jc w:val="both"/>
              <w:rPr>
                <w:rFonts w:ascii="Arial" w:eastAsia="Courier New" w:hAnsi="Arial" w:cs="Arial"/>
                <w:b/>
                <w:color w:val="000000"/>
                <w:sz w:val="24"/>
                <w:szCs w:val="24"/>
                <w:u w:val="single"/>
                <w:lang w:eastAsia="el-GR"/>
              </w:rPr>
            </w:pPr>
          </w:p>
        </w:tc>
        <w:tc>
          <w:tcPr>
            <w:tcW w:w="1452"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r>
              <w:rPr>
                <w:rFonts w:ascii="Courier New" w:eastAsia="Courier New" w:hAnsi="Courier New" w:cs="Courier New"/>
                <w:color w:val="000000"/>
                <w:sz w:val="24"/>
                <w:szCs w:val="24"/>
                <w:lang w:eastAsia="el-GR"/>
              </w:rPr>
              <w:t xml:space="preserve">   </w:t>
            </w: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Courier New" w:eastAsia="Courier New" w:hAnsi="Courier New" w:cs="Courier New"/>
                <w:color w:val="000000"/>
                <w:sz w:val="24"/>
                <w:szCs w:val="24"/>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r>
              <w:rPr>
                <w:rFonts w:ascii="Courier New" w:eastAsia="Courier New" w:hAnsi="Courier New" w:cs="Courier New"/>
                <w:color w:val="000000"/>
                <w:sz w:val="24"/>
                <w:szCs w:val="24"/>
                <w:lang w:eastAsia="el-GR"/>
              </w:rPr>
              <w:t xml:space="preserve">   </w:t>
            </w:r>
            <w:r>
              <w:rPr>
                <w:rFonts w:ascii="Arial" w:eastAsia="Courier New" w:hAnsi="Arial" w:cs="Arial"/>
                <w:b/>
                <w:color w:val="000000"/>
                <w:sz w:val="20"/>
                <w:szCs w:val="20"/>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tc>
        <w:tc>
          <w:tcPr>
            <w:tcW w:w="1420"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tc>
      </w:tr>
      <w:tr w:rsidR="005B3123" w:rsidTr="005B3123">
        <w:trPr>
          <w:trHeight w:val="5702"/>
        </w:trPr>
        <w:tc>
          <w:tcPr>
            <w:tcW w:w="6376"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40" w:lineRule="auto"/>
              <w:rPr>
                <w:rFonts w:ascii="Arial" w:eastAsia="Courier New" w:hAnsi="Arial" w:cs="Arial"/>
                <w:color w:val="000000"/>
                <w:sz w:val="18"/>
                <w:szCs w:val="18"/>
                <w:lang w:eastAsia="el-GR"/>
              </w:rPr>
            </w:pPr>
          </w:p>
          <w:p w:rsidR="005B3123" w:rsidRDefault="005B3123">
            <w:pPr>
              <w:widowControl w:val="0"/>
              <w:tabs>
                <w:tab w:val="left" w:pos="4305"/>
              </w:tabs>
              <w:ind w:left="-120" w:right="64"/>
              <w:jc w:val="center"/>
              <w:rPr>
                <w:rFonts w:ascii="Arial" w:eastAsia="Courier New" w:hAnsi="Arial" w:cs="Arial"/>
                <w:b/>
                <w:bCs/>
                <w:sz w:val="20"/>
                <w:szCs w:val="20"/>
                <w:u w:val="single"/>
                <w:vertAlign w:val="superscript"/>
              </w:rPr>
            </w:pPr>
            <w:r>
              <w:rPr>
                <w:rFonts w:ascii="Arial" w:eastAsia="Courier New" w:hAnsi="Arial" w:cs="Arial"/>
                <w:b/>
                <w:sz w:val="20"/>
                <w:szCs w:val="20"/>
              </w:rPr>
              <w:t xml:space="preserve">(Β)  </w:t>
            </w:r>
            <w:r>
              <w:rPr>
                <w:rFonts w:ascii="Arial" w:eastAsia="Courier New" w:hAnsi="Arial" w:cs="Arial"/>
                <w:sz w:val="20"/>
                <w:szCs w:val="20"/>
              </w:rPr>
              <w:t xml:space="preserve"> </w:t>
            </w:r>
            <w:r>
              <w:rPr>
                <w:rFonts w:ascii="Arial" w:eastAsia="Courier New" w:hAnsi="Arial" w:cs="Arial"/>
                <w:b/>
                <w:bCs/>
                <w:sz w:val="20"/>
                <w:szCs w:val="20"/>
              </w:rPr>
              <w:t xml:space="preserve">Χειροκίνητη  Σειρήνα </w:t>
            </w:r>
          </w:p>
          <w:p w:rsidR="005B3123" w:rsidRDefault="005B3123">
            <w:pPr>
              <w:pStyle w:val="a3"/>
              <w:widowControl w:val="0"/>
              <w:spacing w:before="51"/>
              <w:ind w:left="157"/>
              <w:rPr>
                <w:rFonts w:ascii="Arial" w:hAnsi="Arial" w:cs="Arial"/>
              </w:rPr>
            </w:pPr>
            <w:r>
              <w:rPr>
                <w:rFonts w:ascii="Arial" w:hAnsi="Arial" w:cs="Arial"/>
              </w:rPr>
              <w:t>Η χειροκίνητη σειρήνα αποτελείται από τα εξής βασικά τμήματα:</w:t>
            </w:r>
          </w:p>
          <w:p w:rsidR="005B3123" w:rsidRDefault="005B3123">
            <w:pPr>
              <w:pStyle w:val="a3"/>
              <w:widowControl w:val="0"/>
              <w:spacing w:before="1"/>
              <w:rPr>
                <w:rFonts w:ascii="Arial" w:hAnsi="Arial" w:cs="Arial"/>
              </w:rPr>
            </w:pPr>
          </w:p>
          <w:p w:rsidR="005B3123" w:rsidRDefault="005B3123">
            <w:pPr>
              <w:pStyle w:val="a5"/>
              <w:tabs>
                <w:tab w:val="left" w:pos="519"/>
              </w:tabs>
              <w:spacing w:before="1"/>
              <w:ind w:left="157" w:firstLine="0"/>
              <w:rPr>
                <w:rFonts w:ascii="Arial" w:eastAsia="Courier New" w:hAnsi="Arial" w:cs="Arial"/>
                <w:sz w:val="20"/>
                <w:szCs w:val="20"/>
              </w:rPr>
            </w:pPr>
            <w:r>
              <w:rPr>
                <w:rFonts w:ascii="Arial" w:eastAsia="Courier New" w:hAnsi="Arial" w:cs="Arial"/>
                <w:sz w:val="20"/>
                <w:szCs w:val="20"/>
              </w:rPr>
              <w:t>1. Hxητικό συγκρότημα (πτερωτή, σταθερό κέλυφος, προστατευτικό πλέγμα, μεταλλικό</w:t>
            </w:r>
            <w:r>
              <w:rPr>
                <w:rFonts w:ascii="Arial" w:eastAsia="Courier New" w:hAnsi="Arial" w:cs="Arial"/>
                <w:spacing w:val="-26"/>
                <w:sz w:val="20"/>
                <w:szCs w:val="20"/>
              </w:rPr>
              <w:t xml:space="preserve"> </w:t>
            </w:r>
            <w:r>
              <w:rPr>
                <w:rFonts w:ascii="Arial" w:eastAsia="Courier New" w:hAnsi="Arial" w:cs="Arial"/>
                <w:sz w:val="20"/>
                <w:szCs w:val="20"/>
              </w:rPr>
              <w:t>κάλυμμα)</w:t>
            </w:r>
          </w:p>
          <w:p w:rsidR="005B3123" w:rsidRDefault="005B3123">
            <w:pPr>
              <w:pStyle w:val="a5"/>
              <w:tabs>
                <w:tab w:val="left" w:pos="519"/>
              </w:tabs>
              <w:ind w:left="157" w:firstLine="0"/>
              <w:rPr>
                <w:rFonts w:ascii="Arial" w:eastAsia="Courier New" w:hAnsi="Arial" w:cs="Arial"/>
                <w:sz w:val="20"/>
                <w:szCs w:val="20"/>
              </w:rPr>
            </w:pPr>
            <w:r>
              <w:rPr>
                <w:rFonts w:ascii="Arial" w:eastAsia="Courier New" w:hAnsi="Arial" w:cs="Arial"/>
                <w:sz w:val="20"/>
                <w:szCs w:val="20"/>
              </w:rPr>
              <w:t>2. Mεταλλικό υπόβαθρο</w:t>
            </w:r>
            <w:r>
              <w:rPr>
                <w:rFonts w:ascii="Arial" w:eastAsia="Courier New" w:hAnsi="Arial" w:cs="Arial"/>
                <w:spacing w:val="1"/>
                <w:sz w:val="20"/>
                <w:szCs w:val="20"/>
              </w:rPr>
              <w:t xml:space="preserve"> </w:t>
            </w:r>
            <w:r>
              <w:rPr>
                <w:rFonts w:ascii="Arial" w:eastAsia="Courier New" w:hAnsi="Arial" w:cs="Arial"/>
                <w:sz w:val="20"/>
                <w:szCs w:val="20"/>
              </w:rPr>
              <w:t>(Βάση)</w:t>
            </w:r>
          </w:p>
          <w:p w:rsidR="005B3123" w:rsidRDefault="005B3123">
            <w:pPr>
              <w:pStyle w:val="a3"/>
              <w:widowControl w:val="0"/>
              <w:spacing w:before="1"/>
              <w:rPr>
                <w:rFonts w:ascii="Arial" w:hAnsi="Arial" w:cs="Arial"/>
              </w:rPr>
            </w:pPr>
          </w:p>
          <w:p w:rsidR="005B3123" w:rsidRDefault="005B3123">
            <w:pPr>
              <w:pStyle w:val="a3"/>
              <w:widowControl w:val="0"/>
              <w:spacing w:line="252" w:lineRule="auto"/>
              <w:ind w:left="157" w:right="57"/>
              <w:rPr>
                <w:rFonts w:ascii="Arial" w:hAnsi="Arial" w:cs="Arial"/>
              </w:rPr>
            </w:pPr>
            <w:r>
              <w:rPr>
                <w:rFonts w:ascii="Arial" w:hAnsi="Arial" w:cs="Arial"/>
              </w:rPr>
              <w:t>Ο πτερυγοφόρος περιστρέφεται χειροκίνητα χάρη σε έναν βραχίονα κατάλληλα συνδεδεμένο με τον άξονα του.</w:t>
            </w:r>
          </w:p>
          <w:p w:rsidR="005B3123" w:rsidRDefault="005B3123">
            <w:pPr>
              <w:pStyle w:val="a3"/>
              <w:widowControl w:val="0"/>
              <w:ind w:left="157"/>
              <w:rPr>
                <w:rFonts w:ascii="Arial" w:hAnsi="Arial" w:cs="Arial"/>
              </w:rPr>
            </w:pPr>
            <w:r>
              <w:rPr>
                <w:rFonts w:ascii="Arial" w:hAnsi="Arial" w:cs="Arial"/>
              </w:rPr>
              <w:t>Μετρήσεις προς μια κατεύθυνση σε κατάσταση νηνεμίας, από τη θέση της σειρήνας σε:</w:t>
            </w:r>
          </w:p>
          <w:p w:rsidR="005B3123" w:rsidRDefault="005B3123" w:rsidP="006F0BD4">
            <w:pPr>
              <w:pStyle w:val="a5"/>
              <w:numPr>
                <w:ilvl w:val="1"/>
                <w:numId w:val="5"/>
              </w:numPr>
              <w:tabs>
                <w:tab w:val="left" w:pos="879"/>
                <w:tab w:val="left" w:pos="3093"/>
              </w:tabs>
              <w:spacing w:before="11"/>
              <w:ind w:hanging="361"/>
              <w:rPr>
                <w:rFonts w:ascii="Arial" w:eastAsia="Courier New" w:hAnsi="Arial" w:cs="Arial"/>
                <w:sz w:val="20"/>
                <w:szCs w:val="20"/>
              </w:rPr>
            </w:pPr>
            <w:r>
              <w:rPr>
                <w:rFonts w:ascii="Arial" w:eastAsia="Courier New" w:hAnsi="Arial" w:cs="Arial"/>
                <w:sz w:val="20"/>
                <w:szCs w:val="20"/>
              </w:rPr>
              <w:t>Απόσταση   1m</w:t>
            </w:r>
            <w:r>
              <w:rPr>
                <w:rFonts w:ascii="Arial" w:eastAsia="Courier New" w:hAnsi="Arial" w:cs="Arial"/>
                <w:sz w:val="20"/>
                <w:szCs w:val="20"/>
              </w:rPr>
              <w:tab/>
              <w:t>: 120 D.B(+-3</w:t>
            </w:r>
            <w:r>
              <w:rPr>
                <w:rFonts w:ascii="Arial" w:eastAsia="Courier New" w:hAnsi="Arial" w:cs="Arial"/>
                <w:spacing w:val="-3"/>
                <w:sz w:val="20"/>
                <w:szCs w:val="20"/>
              </w:rPr>
              <w:t xml:space="preserve"> </w:t>
            </w:r>
            <w:r>
              <w:rPr>
                <w:rFonts w:ascii="Arial" w:eastAsia="Courier New" w:hAnsi="Arial" w:cs="Arial"/>
                <w:sz w:val="20"/>
                <w:szCs w:val="20"/>
              </w:rPr>
              <w:t>D.B.)</w:t>
            </w:r>
          </w:p>
          <w:p w:rsidR="005B3123" w:rsidRDefault="005B3123" w:rsidP="006F0BD4">
            <w:pPr>
              <w:pStyle w:val="a5"/>
              <w:numPr>
                <w:ilvl w:val="1"/>
                <w:numId w:val="5"/>
              </w:numPr>
              <w:tabs>
                <w:tab w:val="left" w:pos="879"/>
                <w:tab w:val="left" w:pos="3093"/>
                <w:tab w:val="left" w:pos="3374"/>
              </w:tabs>
              <w:spacing w:before="7"/>
              <w:ind w:hanging="361"/>
              <w:rPr>
                <w:rFonts w:ascii="Arial" w:eastAsia="Courier New" w:hAnsi="Arial" w:cs="Arial"/>
                <w:sz w:val="20"/>
                <w:szCs w:val="20"/>
              </w:rPr>
            </w:pPr>
            <w:r>
              <w:rPr>
                <w:rFonts w:ascii="Arial" w:eastAsia="Courier New" w:hAnsi="Arial" w:cs="Arial"/>
                <w:sz w:val="20"/>
                <w:szCs w:val="20"/>
              </w:rPr>
              <w:t>Απόσταση 16m</w:t>
            </w:r>
            <w:r>
              <w:rPr>
                <w:rFonts w:ascii="Arial" w:eastAsia="Courier New" w:hAnsi="Arial" w:cs="Arial"/>
                <w:sz w:val="20"/>
                <w:szCs w:val="20"/>
              </w:rPr>
              <w:tab/>
              <w:t>:</w:t>
            </w:r>
            <w:r>
              <w:rPr>
                <w:rFonts w:ascii="Arial" w:eastAsia="Courier New" w:hAnsi="Arial" w:cs="Arial"/>
                <w:sz w:val="20"/>
                <w:szCs w:val="20"/>
              </w:rPr>
              <w:tab/>
              <w:t>86 D.B(+-3</w:t>
            </w:r>
            <w:r>
              <w:rPr>
                <w:rFonts w:ascii="Arial" w:eastAsia="Courier New" w:hAnsi="Arial" w:cs="Arial"/>
                <w:spacing w:val="-8"/>
                <w:sz w:val="20"/>
                <w:szCs w:val="20"/>
              </w:rPr>
              <w:t xml:space="preserve"> </w:t>
            </w:r>
            <w:r>
              <w:rPr>
                <w:rFonts w:ascii="Arial" w:eastAsia="Courier New" w:hAnsi="Arial" w:cs="Arial"/>
                <w:sz w:val="20"/>
                <w:szCs w:val="20"/>
              </w:rPr>
              <w:t>D.B.)</w:t>
            </w:r>
          </w:p>
          <w:p w:rsidR="005B3123" w:rsidRDefault="005B3123" w:rsidP="006F0BD4">
            <w:pPr>
              <w:pStyle w:val="a5"/>
              <w:numPr>
                <w:ilvl w:val="1"/>
                <w:numId w:val="5"/>
              </w:numPr>
              <w:tabs>
                <w:tab w:val="left" w:pos="879"/>
                <w:tab w:val="left" w:pos="3093"/>
                <w:tab w:val="left" w:pos="3374"/>
              </w:tabs>
              <w:spacing w:before="6"/>
              <w:ind w:hanging="361"/>
              <w:rPr>
                <w:rFonts w:ascii="Arial" w:eastAsia="Courier New" w:hAnsi="Arial" w:cs="Arial"/>
                <w:sz w:val="20"/>
                <w:szCs w:val="20"/>
              </w:rPr>
            </w:pPr>
            <w:r>
              <w:rPr>
                <w:rFonts w:ascii="Arial" w:eastAsia="Courier New" w:hAnsi="Arial" w:cs="Arial"/>
                <w:sz w:val="20"/>
                <w:szCs w:val="20"/>
              </w:rPr>
              <w:t>Απόσταση 64m</w:t>
            </w:r>
            <w:r>
              <w:rPr>
                <w:rFonts w:ascii="Arial" w:eastAsia="Courier New" w:hAnsi="Arial" w:cs="Arial"/>
                <w:sz w:val="20"/>
                <w:szCs w:val="20"/>
              </w:rPr>
              <w:tab/>
              <w:t>:</w:t>
            </w:r>
            <w:r>
              <w:rPr>
                <w:rFonts w:ascii="Arial" w:eastAsia="Courier New" w:hAnsi="Arial" w:cs="Arial"/>
                <w:sz w:val="20"/>
                <w:szCs w:val="20"/>
              </w:rPr>
              <w:tab/>
              <w:t>80 D.B(+-3</w:t>
            </w:r>
            <w:r>
              <w:rPr>
                <w:rFonts w:ascii="Arial" w:eastAsia="Courier New" w:hAnsi="Arial" w:cs="Arial"/>
                <w:spacing w:val="-8"/>
                <w:sz w:val="20"/>
                <w:szCs w:val="20"/>
              </w:rPr>
              <w:t xml:space="preserve"> </w:t>
            </w:r>
            <w:r>
              <w:rPr>
                <w:rFonts w:ascii="Arial" w:eastAsia="Courier New" w:hAnsi="Arial" w:cs="Arial"/>
                <w:sz w:val="20"/>
                <w:szCs w:val="20"/>
              </w:rPr>
              <w:t>D.B.)</w:t>
            </w:r>
          </w:p>
          <w:p w:rsidR="005B3123" w:rsidRDefault="005B3123">
            <w:pPr>
              <w:pStyle w:val="a3"/>
              <w:widowControl w:val="0"/>
              <w:spacing w:before="8"/>
              <w:rPr>
                <w:rFonts w:ascii="Arial" w:hAnsi="Arial" w:cs="Arial"/>
              </w:rPr>
            </w:pPr>
          </w:p>
          <w:p w:rsidR="005B3123" w:rsidRDefault="005B3123">
            <w:pPr>
              <w:pStyle w:val="a3"/>
              <w:widowControl w:val="0"/>
              <w:spacing w:before="1" w:line="252" w:lineRule="auto"/>
              <w:ind w:left="157" w:right="2316"/>
              <w:rPr>
                <w:rFonts w:ascii="Arial" w:hAnsi="Arial" w:cs="Arial"/>
              </w:rPr>
            </w:pPr>
            <w:r>
              <w:rPr>
                <w:rFonts w:ascii="Arial" w:hAnsi="Arial" w:cs="Arial"/>
              </w:rPr>
              <w:t>Βασική συχνότητα : 400 Hz (εξαρτάται από την ταχύτητα περιστροφής) Βάρος : 11 Kg.</w:t>
            </w:r>
          </w:p>
        </w:tc>
        <w:tc>
          <w:tcPr>
            <w:tcW w:w="1452"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92" w:lineRule="exact"/>
              <w:rPr>
                <w:rFonts w:ascii="Courier New" w:eastAsia="Courier New" w:hAnsi="Courier New" w:cs="Courier New"/>
                <w:color w:val="000000"/>
                <w:sz w:val="24"/>
                <w:szCs w:val="24"/>
                <w:u w:val="single"/>
                <w:lang w:eastAsia="el-GR"/>
              </w:rPr>
            </w:pPr>
            <w:r>
              <w:rPr>
                <w:rFonts w:ascii="Courier New" w:eastAsia="Courier New" w:hAnsi="Courier New" w:cs="Courier New"/>
                <w:color w:val="000000"/>
                <w:sz w:val="24"/>
                <w:szCs w:val="24"/>
                <w:lang w:eastAsia="el-GR"/>
              </w:rPr>
              <w:t xml:space="preserve">   </w:t>
            </w: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 xml:space="preserve">     </w:t>
            </w:r>
          </w:p>
          <w:p w:rsidR="005B3123" w:rsidRDefault="005B3123">
            <w:pPr>
              <w:widowControl w:val="0"/>
              <w:spacing w:after="0" w:line="292" w:lineRule="exact"/>
              <w:rPr>
                <w:rFonts w:ascii="Arial" w:eastAsia="Courier New" w:hAnsi="Arial" w:cs="Arial"/>
                <w:b/>
                <w:color w:val="000000"/>
                <w:sz w:val="20"/>
                <w:szCs w:val="20"/>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p>
          <w:p w:rsidR="005B3123" w:rsidRDefault="005B3123">
            <w:pPr>
              <w:widowControl w:val="0"/>
              <w:spacing w:after="0" w:line="292" w:lineRule="exact"/>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 xml:space="preserve">       ΝΑΙ</w:t>
            </w: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tc>
        <w:tc>
          <w:tcPr>
            <w:tcW w:w="1418"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tc>
        <w:tc>
          <w:tcPr>
            <w:tcW w:w="1420" w:type="dxa"/>
            <w:tcBorders>
              <w:top w:val="single" w:sz="4" w:space="0" w:color="auto"/>
              <w:left w:val="single" w:sz="4" w:space="0" w:color="auto"/>
              <w:bottom w:val="single" w:sz="4" w:space="0" w:color="auto"/>
              <w:right w:val="single" w:sz="4" w:space="0" w:color="auto"/>
            </w:tcBorders>
          </w:tcPr>
          <w:p w:rsidR="005B3123" w:rsidRDefault="005B3123">
            <w:pPr>
              <w:widowControl w:val="0"/>
              <w:spacing w:after="0" w:line="292" w:lineRule="exact"/>
              <w:rPr>
                <w:rFonts w:ascii="Courier New" w:eastAsia="Courier New" w:hAnsi="Courier New" w:cs="Courier New"/>
                <w:color w:val="000000"/>
                <w:sz w:val="24"/>
                <w:szCs w:val="24"/>
                <w:u w:val="single"/>
                <w:lang w:eastAsia="el-GR"/>
              </w:rPr>
            </w:pPr>
          </w:p>
        </w:tc>
      </w:tr>
    </w:tbl>
    <w:p w:rsidR="005B3123" w:rsidRDefault="005B3123" w:rsidP="005B3123">
      <w:pPr>
        <w:widowControl w:val="0"/>
        <w:spacing w:after="0" w:line="292" w:lineRule="exact"/>
        <w:ind w:left="20"/>
        <w:rPr>
          <w:rFonts w:ascii="Courier New" w:eastAsia="Courier New" w:hAnsi="Courier New" w:cs="Courier New"/>
          <w:color w:val="000000"/>
          <w:sz w:val="24"/>
          <w:szCs w:val="24"/>
          <w:u w:val="single"/>
          <w:lang w:eastAsia="el-GR"/>
        </w:rPr>
      </w:pPr>
    </w:p>
    <w:p w:rsidR="005B3123" w:rsidRDefault="005B3123" w:rsidP="005B3123">
      <w:pPr>
        <w:widowControl w:val="0"/>
        <w:spacing w:after="0" w:line="292" w:lineRule="exact"/>
        <w:ind w:left="20"/>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 xml:space="preserve">                                                                  </w:t>
      </w:r>
    </w:p>
    <w:p w:rsidR="005B3123" w:rsidRDefault="005B3123" w:rsidP="005B3123">
      <w:pPr>
        <w:widowControl w:val="0"/>
        <w:spacing w:after="0" w:line="292" w:lineRule="exact"/>
        <w:ind w:left="20"/>
        <w:rPr>
          <w:rFonts w:ascii="Arial" w:eastAsia="Courier New" w:hAnsi="Arial" w:cs="Arial"/>
          <w:b/>
          <w:color w:val="000000"/>
          <w:sz w:val="20"/>
          <w:szCs w:val="20"/>
          <w:lang w:eastAsia="el-GR"/>
        </w:rPr>
      </w:pPr>
    </w:p>
    <w:p w:rsidR="005B3123" w:rsidRDefault="005B3123" w:rsidP="005B3123">
      <w:pPr>
        <w:widowControl w:val="0"/>
        <w:spacing w:after="0" w:line="292" w:lineRule="exact"/>
        <w:ind w:left="20"/>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 xml:space="preserve">                                                                               Ο</w:t>
      </w:r>
    </w:p>
    <w:p w:rsidR="005B3123" w:rsidRDefault="005B3123" w:rsidP="005B3123">
      <w:pPr>
        <w:widowControl w:val="0"/>
        <w:spacing w:after="0" w:line="292" w:lineRule="exact"/>
        <w:ind w:left="20"/>
        <w:rPr>
          <w:rFonts w:ascii="Arial" w:eastAsia="Courier New" w:hAnsi="Arial" w:cs="Arial"/>
          <w:b/>
          <w:color w:val="000000"/>
          <w:sz w:val="20"/>
          <w:szCs w:val="20"/>
          <w:lang w:eastAsia="el-GR"/>
        </w:rPr>
      </w:pPr>
      <w:r>
        <w:rPr>
          <w:rFonts w:ascii="Arial" w:eastAsia="Courier New" w:hAnsi="Arial" w:cs="Arial"/>
          <w:b/>
          <w:color w:val="000000"/>
          <w:sz w:val="20"/>
          <w:szCs w:val="20"/>
          <w:lang w:eastAsia="el-GR"/>
        </w:rPr>
        <w:t xml:space="preserve">                                                                     ΠΡΟΣΦΕΡΩΝ</w:t>
      </w:r>
      <w:r>
        <w:rPr>
          <w:rFonts w:ascii="Courier New" w:eastAsia="Courier New" w:hAnsi="Courier New" w:cs="Courier New"/>
          <w:color w:val="000000"/>
          <w:sz w:val="24"/>
          <w:szCs w:val="24"/>
          <w:u w:val="single"/>
          <w:lang w:eastAsia="el-GR"/>
        </w:rPr>
        <w:t xml:space="preserve">                                            </w:t>
      </w:r>
    </w:p>
    <w:p w:rsidR="005B3123" w:rsidRDefault="005B3123" w:rsidP="005B3123">
      <w:pPr>
        <w:pStyle w:val="a3"/>
        <w:tabs>
          <w:tab w:val="left" w:pos="360"/>
          <w:tab w:val="left" w:pos="720"/>
          <w:tab w:val="left" w:pos="900"/>
          <w:tab w:val="left" w:pos="1080"/>
          <w:tab w:val="left" w:pos="1260"/>
          <w:tab w:val="left" w:pos="1440"/>
          <w:tab w:val="left" w:pos="1620"/>
        </w:tabs>
        <w:spacing w:after="0" w:line="276" w:lineRule="auto"/>
        <w:rPr>
          <w:rFonts w:ascii="Arial" w:hAnsi="Arial" w:cs="Arial"/>
          <w:b/>
          <w:bCs/>
          <w:sz w:val="22"/>
          <w:szCs w:val="22"/>
        </w:rPr>
      </w:pPr>
    </w:p>
    <w:p w:rsidR="00BF4985" w:rsidRDefault="00BF4985" w:rsidP="00BF4985">
      <w:pPr>
        <w:pStyle w:val="a3"/>
        <w:tabs>
          <w:tab w:val="left" w:pos="360"/>
          <w:tab w:val="left" w:pos="720"/>
          <w:tab w:val="left" w:pos="900"/>
          <w:tab w:val="left" w:pos="1080"/>
          <w:tab w:val="left" w:pos="1260"/>
          <w:tab w:val="left" w:pos="1440"/>
          <w:tab w:val="left" w:pos="1620"/>
        </w:tabs>
        <w:spacing w:after="0" w:line="276" w:lineRule="auto"/>
        <w:rPr>
          <w:rFonts w:ascii="Arial" w:hAnsi="Arial" w:cs="Arial"/>
          <w:b/>
          <w:bCs/>
          <w:sz w:val="22"/>
          <w:szCs w:val="22"/>
        </w:rPr>
      </w:pPr>
      <w:r>
        <w:rPr>
          <w:rFonts w:ascii="Arial" w:hAnsi="Arial" w:cs="Arial"/>
          <w:b/>
          <w:bCs/>
          <w:sz w:val="22"/>
          <w:szCs w:val="22"/>
          <w:lang w:val="en-US"/>
        </w:rPr>
        <w:t xml:space="preserve">                                                        </w:t>
      </w:r>
      <w:r>
        <w:rPr>
          <w:rFonts w:ascii="Arial" w:hAnsi="Arial" w:cs="Arial"/>
          <w:b/>
          <w:bCs/>
          <w:sz w:val="22"/>
          <w:szCs w:val="22"/>
        </w:rPr>
        <w:t>Τόπος.........................</w:t>
      </w:r>
    </w:p>
    <w:p w:rsidR="00BF4985" w:rsidRDefault="00BF4985" w:rsidP="00BF4985">
      <w:pPr>
        <w:pStyle w:val="a3"/>
        <w:tabs>
          <w:tab w:val="left" w:pos="360"/>
          <w:tab w:val="left" w:pos="720"/>
          <w:tab w:val="left" w:pos="900"/>
          <w:tab w:val="left" w:pos="1080"/>
          <w:tab w:val="left" w:pos="1260"/>
          <w:tab w:val="left" w:pos="1440"/>
          <w:tab w:val="left" w:pos="1620"/>
        </w:tabs>
        <w:spacing w:after="0" w:line="276" w:lineRule="auto"/>
        <w:rPr>
          <w:rFonts w:ascii="Arial" w:hAnsi="Arial" w:cs="Arial"/>
          <w:b/>
          <w:bCs/>
          <w:sz w:val="22"/>
          <w:szCs w:val="22"/>
        </w:rPr>
      </w:pPr>
    </w:p>
    <w:p w:rsidR="00BF4985" w:rsidRDefault="00BF4985" w:rsidP="00BF4985">
      <w:pPr>
        <w:pStyle w:val="a3"/>
        <w:tabs>
          <w:tab w:val="left" w:pos="360"/>
          <w:tab w:val="left" w:pos="720"/>
          <w:tab w:val="left" w:pos="900"/>
          <w:tab w:val="left" w:pos="1080"/>
          <w:tab w:val="left" w:pos="1260"/>
          <w:tab w:val="left" w:pos="1440"/>
          <w:tab w:val="left" w:pos="1620"/>
        </w:tabs>
        <w:spacing w:after="0" w:line="276" w:lineRule="auto"/>
        <w:rPr>
          <w:rFonts w:ascii="Arial" w:hAnsi="Arial" w:cs="Arial"/>
          <w:b/>
          <w:bCs/>
          <w:sz w:val="22"/>
          <w:szCs w:val="22"/>
        </w:rPr>
      </w:pPr>
      <w:r>
        <w:rPr>
          <w:rFonts w:ascii="Arial" w:hAnsi="Arial" w:cs="Arial"/>
          <w:b/>
          <w:bCs/>
          <w:sz w:val="22"/>
          <w:szCs w:val="22"/>
        </w:rPr>
        <w:t xml:space="preserve">                                             </w:t>
      </w:r>
      <w:bookmarkStart w:id="0" w:name="_GoBack"/>
      <w:bookmarkEnd w:id="0"/>
      <w:r>
        <w:rPr>
          <w:rFonts w:ascii="Arial" w:hAnsi="Arial" w:cs="Arial"/>
          <w:b/>
          <w:bCs/>
          <w:sz w:val="22"/>
          <w:szCs w:val="22"/>
        </w:rPr>
        <w:t xml:space="preserve">    Ημερομηνία........../......../2022 </w:t>
      </w:r>
    </w:p>
    <w:p w:rsidR="00B04FB3" w:rsidRDefault="00B04FB3"/>
    <w:sectPr w:rsidR="00B04FB3" w:rsidSect="005B3123">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6FA"/>
    <w:multiLevelType w:val="hybridMultilevel"/>
    <w:tmpl w:val="FB105F2A"/>
    <w:lvl w:ilvl="0" w:tplc="52D64996">
      <w:start w:val="1"/>
      <w:numFmt w:val="decimal"/>
      <w:lvlText w:val="%1."/>
      <w:lvlJc w:val="left"/>
      <w:pPr>
        <w:ind w:left="518" w:hanging="361"/>
      </w:pPr>
      <w:rPr>
        <w:rFonts w:ascii="Calibri" w:eastAsia="Calibri" w:hAnsi="Calibri" w:cs="Calibri" w:hint="default"/>
        <w:spacing w:val="-3"/>
        <w:w w:val="100"/>
        <w:sz w:val="24"/>
        <w:szCs w:val="24"/>
        <w:lang w:val="el-GR" w:eastAsia="en-US" w:bidi="ar-SA"/>
      </w:rPr>
    </w:lvl>
    <w:lvl w:ilvl="1" w:tplc="72165786">
      <w:numFmt w:val="bullet"/>
      <w:lvlText w:val=""/>
      <w:lvlJc w:val="left"/>
      <w:pPr>
        <w:ind w:left="878" w:hanging="360"/>
      </w:pPr>
      <w:rPr>
        <w:rFonts w:ascii="Symbol" w:eastAsia="Symbol" w:hAnsi="Symbol" w:cs="Symbol" w:hint="default"/>
        <w:w w:val="100"/>
        <w:sz w:val="24"/>
        <w:szCs w:val="24"/>
        <w:lang w:val="el-GR" w:eastAsia="en-US" w:bidi="ar-SA"/>
      </w:rPr>
    </w:lvl>
    <w:lvl w:ilvl="2" w:tplc="37701F54">
      <w:numFmt w:val="bullet"/>
      <w:lvlText w:val="•"/>
      <w:lvlJc w:val="left"/>
      <w:pPr>
        <w:ind w:left="1895" w:hanging="360"/>
      </w:pPr>
      <w:rPr>
        <w:lang w:val="el-GR" w:eastAsia="en-US" w:bidi="ar-SA"/>
      </w:rPr>
    </w:lvl>
    <w:lvl w:ilvl="3" w:tplc="42A89176">
      <w:numFmt w:val="bullet"/>
      <w:lvlText w:val="•"/>
      <w:lvlJc w:val="left"/>
      <w:pPr>
        <w:ind w:left="2910" w:hanging="360"/>
      </w:pPr>
      <w:rPr>
        <w:lang w:val="el-GR" w:eastAsia="en-US" w:bidi="ar-SA"/>
      </w:rPr>
    </w:lvl>
    <w:lvl w:ilvl="4" w:tplc="F27E5640">
      <w:numFmt w:val="bullet"/>
      <w:lvlText w:val="•"/>
      <w:lvlJc w:val="left"/>
      <w:pPr>
        <w:ind w:left="3926" w:hanging="360"/>
      </w:pPr>
      <w:rPr>
        <w:lang w:val="el-GR" w:eastAsia="en-US" w:bidi="ar-SA"/>
      </w:rPr>
    </w:lvl>
    <w:lvl w:ilvl="5" w:tplc="34FAE1AA">
      <w:numFmt w:val="bullet"/>
      <w:lvlText w:val="•"/>
      <w:lvlJc w:val="left"/>
      <w:pPr>
        <w:ind w:left="4941" w:hanging="360"/>
      </w:pPr>
      <w:rPr>
        <w:lang w:val="el-GR" w:eastAsia="en-US" w:bidi="ar-SA"/>
      </w:rPr>
    </w:lvl>
    <w:lvl w:ilvl="6" w:tplc="EEC463D4">
      <w:numFmt w:val="bullet"/>
      <w:lvlText w:val="•"/>
      <w:lvlJc w:val="left"/>
      <w:pPr>
        <w:ind w:left="5957" w:hanging="360"/>
      </w:pPr>
      <w:rPr>
        <w:lang w:val="el-GR" w:eastAsia="en-US" w:bidi="ar-SA"/>
      </w:rPr>
    </w:lvl>
    <w:lvl w:ilvl="7" w:tplc="1A22F6EA">
      <w:numFmt w:val="bullet"/>
      <w:lvlText w:val="•"/>
      <w:lvlJc w:val="left"/>
      <w:pPr>
        <w:ind w:left="6972" w:hanging="360"/>
      </w:pPr>
      <w:rPr>
        <w:lang w:val="el-GR" w:eastAsia="en-US" w:bidi="ar-SA"/>
      </w:rPr>
    </w:lvl>
    <w:lvl w:ilvl="8" w:tplc="1F10F84E">
      <w:numFmt w:val="bullet"/>
      <w:lvlText w:val="•"/>
      <w:lvlJc w:val="left"/>
      <w:pPr>
        <w:ind w:left="7988" w:hanging="360"/>
      </w:pPr>
      <w:rPr>
        <w:lang w:val="el-GR" w:eastAsia="en-US" w:bidi="ar-SA"/>
      </w:rPr>
    </w:lvl>
  </w:abstractNum>
  <w:abstractNum w:abstractNumId="1">
    <w:nsid w:val="2C0A2712"/>
    <w:multiLevelType w:val="hybridMultilevel"/>
    <w:tmpl w:val="3A1254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E963096"/>
    <w:multiLevelType w:val="hybridMultilevel"/>
    <w:tmpl w:val="1D209F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49D07EA4"/>
    <w:multiLevelType w:val="hybridMultilevel"/>
    <w:tmpl w:val="7F1240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E86308A"/>
    <w:multiLevelType w:val="hybridMultilevel"/>
    <w:tmpl w:val="BD388FE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123"/>
    <w:rsid w:val="00253E01"/>
    <w:rsid w:val="00522AD9"/>
    <w:rsid w:val="00551A88"/>
    <w:rsid w:val="00570BEA"/>
    <w:rsid w:val="005B3123"/>
    <w:rsid w:val="00681517"/>
    <w:rsid w:val="006942B7"/>
    <w:rsid w:val="006F2104"/>
    <w:rsid w:val="00786D42"/>
    <w:rsid w:val="007E1E7F"/>
    <w:rsid w:val="007F62B9"/>
    <w:rsid w:val="00940CD2"/>
    <w:rsid w:val="009845BB"/>
    <w:rsid w:val="00B04FB3"/>
    <w:rsid w:val="00B34EFB"/>
    <w:rsid w:val="00BF4985"/>
    <w:rsid w:val="00C3549C"/>
    <w:rsid w:val="00CC39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5B3123"/>
    <w:pPr>
      <w:spacing w:after="120" w:line="240" w:lineRule="auto"/>
    </w:pPr>
    <w:rPr>
      <w:rFonts w:ascii="Times New Roman" w:eastAsia="SimSun" w:hAnsi="Times New Roman"/>
      <w:sz w:val="20"/>
      <w:szCs w:val="20"/>
      <w:lang w:eastAsia="el-GR"/>
    </w:rPr>
  </w:style>
  <w:style w:type="character" w:customStyle="1" w:styleId="Char">
    <w:name w:val="Σώμα κειμένου Char"/>
    <w:basedOn w:val="a0"/>
    <w:link w:val="a3"/>
    <w:uiPriority w:val="99"/>
    <w:rsid w:val="005B3123"/>
    <w:rPr>
      <w:rFonts w:ascii="Times New Roman" w:eastAsia="SimSun" w:hAnsi="Times New Roman" w:cs="Times New Roman"/>
      <w:sz w:val="20"/>
      <w:szCs w:val="20"/>
      <w:lang w:eastAsia="el-GR"/>
    </w:rPr>
  </w:style>
  <w:style w:type="paragraph" w:styleId="a4">
    <w:name w:val="No Spacing"/>
    <w:uiPriority w:val="1"/>
    <w:qFormat/>
    <w:rsid w:val="005B3123"/>
    <w:pPr>
      <w:spacing w:after="0" w:line="240" w:lineRule="auto"/>
    </w:pPr>
    <w:rPr>
      <w:rFonts w:ascii="Calibri" w:eastAsia="Calibri" w:hAnsi="Calibri" w:cs="Times New Roman"/>
    </w:rPr>
  </w:style>
  <w:style w:type="paragraph" w:styleId="a5">
    <w:name w:val="List Paragraph"/>
    <w:basedOn w:val="a"/>
    <w:uiPriority w:val="1"/>
    <w:qFormat/>
    <w:rsid w:val="005B3123"/>
    <w:pPr>
      <w:widowControl w:val="0"/>
      <w:autoSpaceDE w:val="0"/>
      <w:autoSpaceDN w:val="0"/>
      <w:spacing w:before="19" w:after="0" w:line="240" w:lineRule="auto"/>
      <w:ind w:left="518" w:hanging="36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009956">
      <w:bodyDiv w:val="1"/>
      <w:marLeft w:val="0"/>
      <w:marRight w:val="0"/>
      <w:marTop w:val="0"/>
      <w:marBottom w:val="0"/>
      <w:divBdr>
        <w:top w:val="none" w:sz="0" w:space="0" w:color="auto"/>
        <w:left w:val="none" w:sz="0" w:space="0" w:color="auto"/>
        <w:bottom w:val="none" w:sz="0" w:space="0" w:color="auto"/>
        <w:right w:val="none" w:sz="0" w:space="0" w:color="auto"/>
      </w:divBdr>
    </w:div>
    <w:div w:id="1537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7114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dcterms:created xsi:type="dcterms:W3CDTF">2022-05-13T07:13:00Z</dcterms:created>
  <dcterms:modified xsi:type="dcterms:W3CDTF">2022-05-13T07:13:00Z</dcterms:modified>
</cp:coreProperties>
</file>