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3B" w:rsidRDefault="00E5303B" w:rsidP="00E5303B">
      <w:pPr>
        <w:spacing w:line="276" w:lineRule="auto"/>
        <w:rPr>
          <w:rFonts w:cs="Arial"/>
          <w:b/>
          <w:bCs/>
          <w:szCs w:val="22"/>
          <w:lang w:val="el-GR"/>
        </w:rPr>
      </w:pPr>
    </w:p>
    <w:p w:rsidR="00E5303B" w:rsidRDefault="00E5303B" w:rsidP="00E5303B">
      <w:pPr>
        <w:tabs>
          <w:tab w:val="left" w:pos="1029"/>
        </w:tabs>
        <w:suppressAutoHyphens w:val="0"/>
        <w:rPr>
          <w:rFonts w:ascii="Opensans" w:hAnsi="Opensans"/>
          <w:b/>
          <w:color w:val="E6B012"/>
          <w:sz w:val="30"/>
          <w:szCs w:val="30"/>
          <w:lang w:val="en-US" w:eastAsia="en-GB"/>
        </w:rPr>
      </w:pPr>
      <w:r>
        <w:rPr>
          <w:noProof/>
          <w:lang w:val="el-GR" w:eastAsia="el-GR"/>
        </w:rPr>
        <w:drawing>
          <wp:inline distT="0" distB="0" distL="0" distR="0">
            <wp:extent cx="2282190" cy="1311910"/>
            <wp:effectExtent l="19050" t="0" r="381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03B" w:rsidRDefault="00E5303B" w:rsidP="00E5303B">
      <w:pPr>
        <w:spacing w:line="276" w:lineRule="auto"/>
        <w:jc w:val="center"/>
        <w:rPr>
          <w:rFonts w:cs="Arial"/>
          <w:b/>
          <w:bCs/>
          <w:szCs w:val="22"/>
          <w:lang w:val="el-GR"/>
        </w:rPr>
      </w:pPr>
    </w:p>
    <w:p w:rsidR="00E5303B" w:rsidRDefault="00E5303B" w:rsidP="00E5303B">
      <w:pPr>
        <w:spacing w:line="276" w:lineRule="auto"/>
        <w:jc w:val="center"/>
        <w:rPr>
          <w:rFonts w:cs="Arial"/>
          <w:b/>
          <w:bCs/>
          <w:szCs w:val="22"/>
          <w:lang w:val="el-GR"/>
        </w:rPr>
      </w:pPr>
    </w:p>
    <w:p w:rsidR="00E5303B" w:rsidRDefault="00E5303B" w:rsidP="00E5303B">
      <w:pPr>
        <w:spacing w:line="276" w:lineRule="auto"/>
        <w:jc w:val="center"/>
        <w:rPr>
          <w:rFonts w:cs="Arial"/>
          <w:b/>
          <w:bCs/>
          <w:szCs w:val="22"/>
          <w:lang w:val="el-GR"/>
        </w:rPr>
      </w:pPr>
    </w:p>
    <w:p w:rsidR="00E5303B" w:rsidRPr="00E5303B" w:rsidRDefault="00E5303B" w:rsidP="00E5303B">
      <w:pPr>
        <w:autoSpaceDE w:val="0"/>
        <w:autoSpaceDN w:val="0"/>
        <w:adjustRightInd w:val="0"/>
        <w:spacing w:before="60" w:after="60"/>
        <w:rPr>
          <w:rFonts w:ascii="Opensans" w:hAnsi="Opensans"/>
          <w:b/>
          <w:color w:val="E6B012"/>
          <w:sz w:val="30"/>
          <w:szCs w:val="30"/>
          <w:lang w:val="el-GR" w:eastAsia="en-GB"/>
        </w:rPr>
      </w:pPr>
      <w:r w:rsidRPr="00E5303B">
        <w:rPr>
          <w:rFonts w:ascii="Opensans" w:hAnsi="Opensans" w:cs="Times New Roman"/>
          <w:b/>
          <w:color w:val="E6B012"/>
          <w:sz w:val="30"/>
          <w:szCs w:val="30"/>
          <w:lang w:val="el-GR" w:eastAsia="en-GB"/>
        </w:rPr>
        <w:t>ΔΗΜΟΣ</w:t>
      </w:r>
      <w:r w:rsidRPr="00E5303B">
        <w:rPr>
          <w:rFonts w:ascii="Opensans" w:hAnsi="Opensans"/>
          <w:b/>
          <w:color w:val="E6B012"/>
          <w:sz w:val="30"/>
          <w:szCs w:val="30"/>
          <w:lang w:val="el-GR" w:eastAsia="en-GB"/>
        </w:rPr>
        <w:t xml:space="preserve"> ΛΕΣΒΟΥ:ΣΥΛΛΟΓΗ, ΤΕΚΜΗΡΙΩΣΗ ΚΑΙ ΨΗΦΙΟΠΟΙΗΣΗ ΥΛΙΚΟΥ ΠΟΛΙΤΙΣΤΙΚΟΥ ΚΑΙ ΤΟΥΡΙΣΤΙΚΟΥ ΕΝΔΙΑΦΕΡΟΝΤΟΣ ΔΗΜΟΥ ΛΕΣΒΟΥ (Π.3.3.1), ΑΝΑΠΤΥΞΗ ΨΗΦΙΑΚΩΝ ΕΦΑΡΜΟΓΩΝ ΗΛΕΚΤΡΟΝΙΚΗΣ ΔΗΜΟΚΡΑΤΙΑΣ ΚΑΙ ΣΥΜΜΕΤΟΧΗΣ ΣΤΟ ΔΗΜΟ ΛΕΣΒΟΥ (Π.4.3.1)</w:t>
      </w:r>
    </w:p>
    <w:p w:rsidR="00E5303B" w:rsidRPr="00E5303B" w:rsidRDefault="00E5303B" w:rsidP="00E5303B">
      <w:pPr>
        <w:pBdr>
          <w:top w:val="single" w:sz="18" w:space="1" w:color="auto"/>
        </w:pBdr>
        <w:tabs>
          <w:tab w:val="left" w:pos="1029"/>
        </w:tabs>
        <w:suppressAutoHyphens w:val="0"/>
        <w:rPr>
          <w:b/>
          <w:color w:val="E6B012"/>
          <w:sz w:val="32"/>
          <w:szCs w:val="32"/>
          <w:lang w:val="el-GR" w:eastAsia="en-GB"/>
        </w:rPr>
      </w:pPr>
    </w:p>
    <w:p w:rsidR="00A33E4B" w:rsidRPr="00503C3B" w:rsidRDefault="00503C3B" w:rsidP="00A33E4B">
      <w:pPr>
        <w:jc w:val="left"/>
        <w:rPr>
          <w:b/>
          <w:sz w:val="32"/>
          <w:szCs w:val="32"/>
          <w:lang w:val="el-GR"/>
        </w:rPr>
      </w:pPr>
      <w:r w:rsidRPr="00503C3B">
        <w:rPr>
          <w:rFonts w:asciiTheme="minorHAnsi" w:hAnsiTheme="minorHAnsi"/>
          <w:b/>
          <w:sz w:val="32"/>
          <w:szCs w:val="32"/>
        </w:rPr>
        <w:t>ΕΝΤΥΠΟ</w:t>
      </w:r>
      <w:r w:rsidR="00A33E4B" w:rsidRPr="00503C3B">
        <w:rPr>
          <w:b/>
          <w:sz w:val="32"/>
          <w:szCs w:val="32"/>
          <w:lang w:val="el-GR"/>
        </w:rPr>
        <w:t xml:space="preserve"> ΟΙΚΟΝΟΜΙΚΗΣ ΠΡΟΣΦΟΡΑΣ</w:t>
      </w:r>
    </w:p>
    <w:p w:rsidR="00E5303B" w:rsidRPr="00E5303B" w:rsidRDefault="00E5303B" w:rsidP="00E5303B">
      <w:pPr>
        <w:spacing w:before="60" w:after="60"/>
        <w:jc w:val="left"/>
        <w:rPr>
          <w:rFonts w:cs="Arial"/>
          <w:b/>
          <w:sz w:val="36"/>
          <w:szCs w:val="36"/>
          <w:lang w:val="el-GR"/>
        </w:rPr>
      </w:pPr>
    </w:p>
    <w:p w:rsidR="00E5303B" w:rsidRDefault="00E5303B" w:rsidP="00A33E4B">
      <w:pPr>
        <w:spacing w:line="276" w:lineRule="auto"/>
        <w:rPr>
          <w:rFonts w:cs="Arial"/>
          <w:b/>
          <w:bCs/>
          <w:szCs w:val="22"/>
          <w:lang w:val="el-GR"/>
        </w:rPr>
      </w:pPr>
    </w:p>
    <w:p w:rsidR="00E5303B" w:rsidRDefault="00E5303B" w:rsidP="00E5303B">
      <w:pPr>
        <w:spacing w:line="276" w:lineRule="auto"/>
        <w:jc w:val="center"/>
        <w:rPr>
          <w:rFonts w:cs="Arial"/>
          <w:b/>
          <w:bCs/>
          <w:szCs w:val="22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6030606" cy="3331597"/>
            <wp:effectExtent l="19050" t="0" r="8244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076" cy="333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902" w:rsidRDefault="00115902" w:rsidP="00A33E4B">
      <w:pPr>
        <w:jc w:val="center"/>
        <w:rPr>
          <w:rFonts w:asciiTheme="minorHAnsi" w:hAnsiTheme="minorHAnsi"/>
          <w:b/>
          <w:sz w:val="32"/>
          <w:szCs w:val="32"/>
          <w:u w:val="single"/>
          <w:lang w:val="el-GR"/>
        </w:rPr>
      </w:pPr>
    </w:p>
    <w:p w:rsidR="00A33E4B" w:rsidRPr="00D873DB" w:rsidRDefault="00A33E4B" w:rsidP="00A33E4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D873DB">
        <w:rPr>
          <w:rFonts w:asciiTheme="minorHAnsi" w:hAnsiTheme="minorHAnsi"/>
          <w:b/>
          <w:sz w:val="32"/>
          <w:szCs w:val="32"/>
          <w:u w:val="single"/>
        </w:rPr>
        <w:lastRenderedPageBreak/>
        <w:t>ΕΝΤΥΠΟ   ΟΙΚΟΝΟΜΙΚΗΣ  ΠΡΟΣΦΟΡΑΣ</w:t>
      </w:r>
    </w:p>
    <w:p w:rsidR="00A33E4B" w:rsidRPr="00A33E4B" w:rsidRDefault="00A33E4B" w:rsidP="00A33E4B">
      <w:pPr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W w:w="11118" w:type="dxa"/>
        <w:jc w:val="center"/>
        <w:tblInd w:w="-307" w:type="dxa"/>
        <w:tblLook w:val="04A0"/>
      </w:tblPr>
      <w:tblGrid>
        <w:gridCol w:w="5548"/>
        <w:gridCol w:w="5570"/>
      </w:tblGrid>
      <w:tr w:rsidR="00A33E4B" w:rsidRPr="00A33E4B" w:rsidTr="005852CE">
        <w:trPr>
          <w:trHeight w:val="426"/>
          <w:jc w:val="center"/>
        </w:trPr>
        <w:tc>
          <w:tcPr>
            <w:tcW w:w="5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33E4B" w:rsidRPr="00A33E4B" w:rsidRDefault="00A33E4B" w:rsidP="004001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color w:val="000000"/>
                <w:sz w:val="20"/>
                <w:szCs w:val="20"/>
              </w:rPr>
              <w:t>ΕΠΩΝΥΜΙΑ</w:t>
            </w:r>
            <w:proofErr w:type="gramStart"/>
            <w:r w:rsidRPr="00A33E4B">
              <w:rPr>
                <w:rFonts w:asciiTheme="minorHAnsi" w:hAnsiTheme="minorHAnsi"/>
                <w:color w:val="000000"/>
                <w:sz w:val="20"/>
                <w:szCs w:val="20"/>
              </w:rPr>
              <w:t>:  ……………………………..</w:t>
            </w:r>
            <w:proofErr w:type="gramEnd"/>
          </w:p>
        </w:tc>
        <w:tc>
          <w:tcPr>
            <w:tcW w:w="5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3E4B" w:rsidRPr="00D873DB" w:rsidRDefault="00A33E4B" w:rsidP="004001CF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D873DB">
              <w:rPr>
                <w:rFonts w:asciiTheme="minorHAnsi" w:hAnsiTheme="minorHAnsi"/>
                <w:b/>
                <w:color w:val="000000"/>
                <w:sz w:val="24"/>
              </w:rPr>
              <w:t xml:space="preserve">ΠΡΟΣ: </w:t>
            </w:r>
          </w:p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873DB">
              <w:rPr>
                <w:rFonts w:asciiTheme="minorHAnsi" w:hAnsiTheme="minorHAnsi"/>
                <w:b/>
                <w:color w:val="000000"/>
                <w:sz w:val="24"/>
              </w:rPr>
              <w:t xml:space="preserve">  ΔΗΜΟ ΛΕΣΒΟΥ</w:t>
            </w:r>
            <w:r w:rsidRPr="00A33E4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  </w:t>
            </w:r>
          </w:p>
        </w:tc>
      </w:tr>
      <w:tr w:rsidR="00A33E4B" w:rsidRPr="00503C3B" w:rsidTr="005852CE">
        <w:trPr>
          <w:trHeight w:val="426"/>
          <w:jc w:val="center"/>
        </w:trPr>
        <w:tc>
          <w:tcPr>
            <w:tcW w:w="5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33E4B" w:rsidRPr="00A33E4B" w:rsidRDefault="00A33E4B" w:rsidP="004001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color w:val="000000"/>
                <w:sz w:val="20"/>
                <w:szCs w:val="20"/>
              </w:rPr>
              <w:t>ΕΔΡΑ</w:t>
            </w:r>
            <w:proofErr w:type="gramStart"/>
            <w:r w:rsidRPr="00A33E4B">
              <w:rPr>
                <w:rFonts w:asciiTheme="minorHAnsi" w:hAnsiTheme="minorHAnsi"/>
                <w:color w:val="000000"/>
                <w:sz w:val="20"/>
                <w:szCs w:val="20"/>
              </w:rPr>
              <w:t>:………………………………………..</w:t>
            </w:r>
            <w:proofErr w:type="gramEnd"/>
          </w:p>
        </w:tc>
        <w:tc>
          <w:tcPr>
            <w:tcW w:w="5570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3E4B" w:rsidRPr="00A33E4B" w:rsidRDefault="00A33E4B" w:rsidP="004001CF">
            <w:pPr>
              <w:rPr>
                <w:rFonts w:asciiTheme="minorHAnsi" w:hAnsiTheme="minorHAnsi"/>
                <w:b/>
                <w:color w:val="000000"/>
                <w:sz w:val="20"/>
                <w:szCs w:val="20"/>
                <w:lang w:val="el-GR"/>
              </w:rPr>
            </w:pPr>
            <w:r w:rsidRPr="00A33E4B">
              <w:rPr>
                <w:rFonts w:asciiTheme="minorHAnsi" w:hAnsiTheme="minorHAnsi"/>
                <w:sz w:val="20"/>
                <w:szCs w:val="20"/>
                <w:lang w:val="el-GR"/>
              </w:rPr>
              <w:t>«</w:t>
            </w:r>
            <w:r w:rsidRPr="00A33E4B">
              <w:rPr>
                <w:rFonts w:asciiTheme="minorHAnsi" w:hAnsiTheme="minorHAnsi" w:cs="Aharoni"/>
                <w:b/>
                <w:sz w:val="20"/>
                <w:szCs w:val="20"/>
                <w:lang w:val="el-GR" w:eastAsia="en-GB"/>
              </w:rPr>
              <w:t xml:space="preserve">“ΣΥΛΛΟΓΗ, ΤΕΚΜΗΡΙΩΣΗ ΚΑΙ ΨΗΦΙΟΠΟΙΗΣΗ ΥΛΙΚΟΥ ΠΟΛΙΤΙΣΤΙΚΟΥ ΚΑΙ ΤΟΥΡΙΣΤΙΚΟΥ ΕΝΔΙΑΦΕΡΟΝΤΟΣ ΔΗΜΟΥ ΛΕΣΒΟΥ (Π.3.3.1), ΑΝΑΠΤΥΞΗ ΨΗΦΙΑΚΩΝ ΕΦΑΡΜΟΓΩΝ ΗΛΕΚΤΡΟΝΙΚΗΣ ΔΗΜΟΚΡΑΤΙΑΣ ΚΑΙ ΣΥΜΜΕΤΟΧΗΣ ΣΤΟ ΔΗΜΟ ΛΕΣΒΟΥ (Π.4.3.1)”  ΤΗΣ ΠΡΑΞΗΣ ΜΕ ΑΚΡΩΝΥΜΙΟ </w:t>
            </w:r>
            <w:r w:rsidRPr="00A33E4B">
              <w:rPr>
                <w:rFonts w:asciiTheme="minorHAnsi" w:hAnsiTheme="minorHAnsi" w:cs="Aharoni"/>
                <w:b/>
                <w:sz w:val="20"/>
                <w:szCs w:val="20"/>
                <w:lang w:val="el-GR"/>
              </w:rPr>
              <w:t xml:space="preserve"> “</w:t>
            </w:r>
            <w:r w:rsidRPr="00A33E4B">
              <w:rPr>
                <w:rFonts w:asciiTheme="minorHAnsi" w:hAnsiTheme="minorHAnsi" w:cs="Aharoni"/>
                <w:b/>
                <w:sz w:val="20"/>
                <w:szCs w:val="20"/>
              </w:rPr>
              <w:t>Smart</w:t>
            </w:r>
            <w:r w:rsidRPr="00A33E4B">
              <w:rPr>
                <w:rFonts w:asciiTheme="minorHAnsi" w:hAnsiTheme="minorHAnsi" w:cs="Aharoni"/>
                <w:b/>
                <w:sz w:val="20"/>
                <w:szCs w:val="20"/>
                <w:lang w:val="el-GR"/>
              </w:rPr>
              <w:t xml:space="preserve"> </w:t>
            </w:r>
            <w:r w:rsidRPr="00A33E4B">
              <w:rPr>
                <w:rFonts w:asciiTheme="minorHAnsi" w:hAnsiTheme="minorHAnsi" w:cs="Aharoni"/>
                <w:b/>
                <w:sz w:val="20"/>
                <w:szCs w:val="20"/>
              </w:rPr>
              <w:t>Cities</w:t>
            </w:r>
            <w:r w:rsidRPr="00A33E4B">
              <w:rPr>
                <w:rFonts w:asciiTheme="minorHAnsi" w:hAnsiTheme="minorHAnsi" w:cs="Aharoni"/>
                <w:b/>
                <w:sz w:val="20"/>
                <w:szCs w:val="20"/>
                <w:lang w:val="el-GR"/>
              </w:rPr>
              <w:t xml:space="preserve">”, ΣΤΟ ΠΛΑΙΣΙΟ ΤΟΥ ΠΡΟΓΡΑΜΜΑΤΟΣ ΣΥΝΕΡΓΑΣΙΑΣ </w:t>
            </w:r>
            <w:r w:rsidRPr="00A33E4B">
              <w:rPr>
                <w:rFonts w:asciiTheme="minorHAnsi" w:hAnsiTheme="minorHAnsi" w:cs="Aharoni"/>
                <w:b/>
                <w:sz w:val="20"/>
                <w:szCs w:val="20"/>
              </w:rPr>
              <w:t>INTERREG</w:t>
            </w:r>
            <w:r w:rsidRPr="00A33E4B">
              <w:rPr>
                <w:rFonts w:asciiTheme="minorHAnsi" w:hAnsiTheme="minorHAnsi" w:cs="Aharoni"/>
                <w:b/>
                <w:sz w:val="20"/>
                <w:szCs w:val="20"/>
                <w:lang w:val="el-GR"/>
              </w:rPr>
              <w:t xml:space="preserve"> </w:t>
            </w:r>
            <w:r w:rsidRPr="00A33E4B">
              <w:rPr>
                <w:rFonts w:asciiTheme="minorHAnsi" w:hAnsiTheme="minorHAnsi" w:cs="Aharoni"/>
                <w:b/>
                <w:sz w:val="20"/>
                <w:szCs w:val="20"/>
              </w:rPr>
              <w:t>V</w:t>
            </w:r>
            <w:r w:rsidRPr="00A33E4B">
              <w:rPr>
                <w:rFonts w:asciiTheme="minorHAnsi" w:hAnsiTheme="minorHAnsi" w:cs="Aharoni"/>
                <w:b/>
                <w:sz w:val="20"/>
                <w:szCs w:val="20"/>
                <w:lang w:val="el-GR"/>
              </w:rPr>
              <w:t>-</w:t>
            </w:r>
            <w:r w:rsidRPr="00A33E4B">
              <w:rPr>
                <w:rFonts w:asciiTheme="minorHAnsi" w:hAnsiTheme="minorHAnsi" w:cs="Aharoni"/>
                <w:b/>
                <w:sz w:val="20"/>
                <w:szCs w:val="20"/>
              </w:rPr>
              <w:t>A</w:t>
            </w:r>
            <w:r w:rsidRPr="00A33E4B">
              <w:rPr>
                <w:rFonts w:asciiTheme="minorHAnsi" w:hAnsiTheme="minorHAnsi" w:cs="Aharoni"/>
                <w:b/>
                <w:sz w:val="20"/>
                <w:szCs w:val="20"/>
                <w:lang w:val="el-GR"/>
              </w:rPr>
              <w:t xml:space="preserve"> ΕΛΛΑΔΑ – ΚΥΠΡΟΣ 2014 – 2020</w:t>
            </w:r>
          </w:p>
        </w:tc>
      </w:tr>
      <w:tr w:rsidR="00A33E4B" w:rsidRPr="00A33E4B" w:rsidTr="005852CE">
        <w:trPr>
          <w:trHeight w:val="426"/>
          <w:jc w:val="center"/>
        </w:trPr>
        <w:tc>
          <w:tcPr>
            <w:tcW w:w="5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33E4B" w:rsidRPr="00A33E4B" w:rsidRDefault="00A33E4B" w:rsidP="004001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color w:val="000000"/>
                <w:sz w:val="20"/>
                <w:szCs w:val="20"/>
              </w:rPr>
              <w:t>ΟΔΟΣ: - ΑΡΙΘΜΟΣ - Τ.Κ.</w:t>
            </w:r>
            <w:proofErr w:type="gramStart"/>
            <w:r w:rsidRPr="00A33E4B">
              <w:rPr>
                <w:rFonts w:asciiTheme="minorHAnsi" w:hAnsiTheme="minorHAnsi"/>
                <w:color w:val="000000"/>
                <w:sz w:val="20"/>
                <w:szCs w:val="20"/>
              </w:rPr>
              <w:t>:………………………………</w:t>
            </w:r>
            <w:proofErr w:type="gramEnd"/>
          </w:p>
        </w:tc>
        <w:tc>
          <w:tcPr>
            <w:tcW w:w="5570" w:type="dxa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33E4B" w:rsidRPr="00A33E4B" w:rsidTr="005852CE">
        <w:trPr>
          <w:trHeight w:val="426"/>
          <w:jc w:val="center"/>
        </w:trPr>
        <w:tc>
          <w:tcPr>
            <w:tcW w:w="5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33E4B" w:rsidRPr="00A33E4B" w:rsidRDefault="00A33E4B" w:rsidP="004001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color w:val="000000"/>
                <w:sz w:val="20"/>
                <w:szCs w:val="20"/>
              </w:rPr>
              <w:t>Α.Φ.Μ.</w:t>
            </w:r>
            <w:proofErr w:type="gramStart"/>
            <w:r w:rsidRPr="00A33E4B">
              <w:rPr>
                <w:rFonts w:asciiTheme="minorHAnsi" w:hAnsiTheme="minorHAnsi"/>
                <w:color w:val="000000"/>
                <w:sz w:val="20"/>
                <w:szCs w:val="20"/>
              </w:rPr>
              <w:t>:………………………………………..</w:t>
            </w:r>
            <w:proofErr w:type="gramEnd"/>
          </w:p>
        </w:tc>
        <w:tc>
          <w:tcPr>
            <w:tcW w:w="5570" w:type="dxa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A33E4B" w:rsidRPr="00A33E4B" w:rsidTr="005852CE">
        <w:trPr>
          <w:trHeight w:val="426"/>
          <w:jc w:val="center"/>
        </w:trPr>
        <w:tc>
          <w:tcPr>
            <w:tcW w:w="5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33E4B" w:rsidRPr="00A33E4B" w:rsidRDefault="00A33E4B" w:rsidP="004001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color w:val="000000"/>
                <w:sz w:val="20"/>
                <w:szCs w:val="20"/>
              </w:rPr>
              <w:t>Δ.Ο.Υ.</w:t>
            </w:r>
            <w:proofErr w:type="gramStart"/>
            <w:r w:rsidRPr="00A33E4B">
              <w:rPr>
                <w:rFonts w:asciiTheme="minorHAnsi" w:hAnsiTheme="minorHAnsi"/>
                <w:color w:val="000000"/>
                <w:sz w:val="20"/>
                <w:szCs w:val="20"/>
              </w:rPr>
              <w:t>:…………………………………….</w:t>
            </w:r>
            <w:proofErr w:type="gramEnd"/>
          </w:p>
        </w:tc>
        <w:tc>
          <w:tcPr>
            <w:tcW w:w="5570" w:type="dxa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A33E4B" w:rsidRPr="00A33E4B" w:rsidTr="005852CE">
        <w:trPr>
          <w:trHeight w:val="434"/>
          <w:jc w:val="center"/>
        </w:trPr>
        <w:tc>
          <w:tcPr>
            <w:tcW w:w="5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33E4B" w:rsidRPr="00A33E4B" w:rsidRDefault="00A33E4B" w:rsidP="004001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color w:val="000000"/>
                <w:sz w:val="20"/>
                <w:szCs w:val="20"/>
              </w:rPr>
              <w:t>ΤΗΛΕΦΩΝΟ</w:t>
            </w:r>
            <w:proofErr w:type="gramStart"/>
            <w:r w:rsidRPr="00A33E4B">
              <w:rPr>
                <w:rFonts w:asciiTheme="minorHAnsi" w:hAnsiTheme="minorHAnsi"/>
                <w:color w:val="000000"/>
                <w:sz w:val="20"/>
                <w:szCs w:val="20"/>
              </w:rPr>
              <w:t>:……………………………………</w:t>
            </w:r>
            <w:proofErr w:type="gramEnd"/>
          </w:p>
        </w:tc>
        <w:tc>
          <w:tcPr>
            <w:tcW w:w="5570" w:type="dxa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A33E4B" w:rsidRPr="00A33E4B" w:rsidTr="005852CE">
        <w:trPr>
          <w:trHeight w:val="426"/>
          <w:jc w:val="center"/>
        </w:trPr>
        <w:tc>
          <w:tcPr>
            <w:tcW w:w="5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33E4B" w:rsidRPr="00A33E4B" w:rsidRDefault="00A33E4B" w:rsidP="004001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color w:val="000000"/>
                <w:sz w:val="20"/>
                <w:szCs w:val="20"/>
              </w:rPr>
              <w:t>FAX</w:t>
            </w:r>
            <w:proofErr w:type="gramStart"/>
            <w:r w:rsidRPr="00A33E4B">
              <w:rPr>
                <w:rFonts w:asciiTheme="minorHAnsi" w:hAnsiTheme="minorHAnsi"/>
                <w:color w:val="000000"/>
                <w:sz w:val="20"/>
                <w:szCs w:val="20"/>
              </w:rPr>
              <w:t>:……………………………</w:t>
            </w:r>
            <w:proofErr w:type="gramEnd"/>
          </w:p>
        </w:tc>
        <w:tc>
          <w:tcPr>
            <w:tcW w:w="5570" w:type="dxa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A33E4B" w:rsidRPr="00A33E4B" w:rsidRDefault="00A33E4B" w:rsidP="00E5303B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  <w:lang w:val="el-GR"/>
        </w:rPr>
      </w:pPr>
    </w:p>
    <w:p w:rsidR="00A33E4B" w:rsidRPr="00A33E4B" w:rsidRDefault="00A33E4B" w:rsidP="00E5303B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  <w:lang w:val="el-GR"/>
        </w:rPr>
      </w:pPr>
    </w:p>
    <w:tbl>
      <w:tblPr>
        <w:tblW w:w="11236" w:type="dxa"/>
        <w:jc w:val="center"/>
        <w:tblLook w:val="04A0"/>
      </w:tblPr>
      <w:tblGrid>
        <w:gridCol w:w="1455"/>
        <w:gridCol w:w="3610"/>
        <w:gridCol w:w="1613"/>
        <w:gridCol w:w="2282"/>
        <w:gridCol w:w="1244"/>
        <w:gridCol w:w="1410"/>
      </w:tblGrid>
      <w:tr w:rsidR="00A33E4B" w:rsidRPr="00A33E4B" w:rsidTr="004001CF">
        <w:trPr>
          <w:trHeight w:val="31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E4B" w:rsidRPr="00A33E4B" w:rsidRDefault="00A33E4B" w:rsidP="004001CF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E4B" w:rsidRPr="00A33E4B" w:rsidRDefault="00A33E4B" w:rsidP="004001CF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E4B" w:rsidRPr="00D873DB" w:rsidRDefault="00A33E4B" w:rsidP="004001CF">
            <w:pPr>
              <w:spacing w:after="0"/>
              <w:rPr>
                <w:rFonts w:asciiTheme="minorHAnsi" w:hAnsiTheme="minorHAnsi"/>
                <w:b/>
                <w:color w:val="000000"/>
                <w:sz w:val="24"/>
                <w:lang w:val="el-GR"/>
              </w:rPr>
            </w:pPr>
            <w:r w:rsidRPr="00D873DB">
              <w:rPr>
                <w:rFonts w:asciiTheme="minorHAnsi" w:hAnsiTheme="minorHAnsi"/>
                <w:b/>
                <w:color w:val="000000"/>
                <w:sz w:val="24"/>
                <w:lang w:val="el-GR"/>
              </w:rPr>
              <w:t>ΟΙΚΟΝΟΜΙΚΗ ΠΡΟΣΦΟΡΑ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E4B" w:rsidRPr="00A33E4B" w:rsidRDefault="00A33E4B" w:rsidP="004001CF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E4B" w:rsidRPr="00A33E4B" w:rsidRDefault="00A33E4B" w:rsidP="004001CF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E4B" w:rsidRPr="00A33E4B" w:rsidRDefault="00A33E4B" w:rsidP="004001CF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</w:p>
        </w:tc>
      </w:tr>
      <w:tr w:rsidR="00A33E4B" w:rsidRPr="00503C3B" w:rsidTr="004001CF">
        <w:trPr>
          <w:trHeight w:val="57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33E4B" w:rsidRPr="00A33E4B" w:rsidRDefault="00A33E4B" w:rsidP="004001CF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3E4B" w:rsidRPr="00A33E4B" w:rsidRDefault="00A33E4B" w:rsidP="004001CF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3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Τίτλος</w:t>
            </w:r>
            <w:proofErr w:type="spellEnd"/>
            <w:r w:rsidRPr="00A33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Παραδοτέου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33E4B" w:rsidRPr="00A33E4B" w:rsidRDefault="00A33E4B" w:rsidP="004001CF">
            <w:pPr>
              <w:spacing w:after="0"/>
              <w:ind w:left="-58" w:right="-105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ΜΟΝΑΔΑ ΜΕΤΡΗΣΗΣ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33E4B" w:rsidRPr="00A33E4B" w:rsidRDefault="00A33E4B" w:rsidP="004001CF">
            <w:pPr>
              <w:spacing w:after="0"/>
              <w:ind w:left="-146" w:right="-104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33E4B" w:rsidRPr="00A33E4B" w:rsidRDefault="00A33E4B" w:rsidP="004001CF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ΤΙΜΗ ΜΟΝΑΔΑΣ</w:t>
            </w:r>
          </w:p>
          <w:p w:rsidR="00A33E4B" w:rsidRPr="00A33E4B" w:rsidRDefault="00A33E4B" w:rsidP="004001CF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(€)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A33E4B" w:rsidRPr="00A33E4B" w:rsidRDefault="00A33E4B" w:rsidP="004001CF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A33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/>
              </w:rPr>
              <w:t>ΔΑΠΑΝΗ ΣΕ (€) ΧΩΡΙΣ ΦΠΑ (αριθμητικώς)</w:t>
            </w:r>
          </w:p>
        </w:tc>
      </w:tr>
      <w:tr w:rsidR="00A33E4B" w:rsidRPr="00A33E4B" w:rsidTr="004001CF">
        <w:trPr>
          <w:trHeight w:val="873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E4B" w:rsidRPr="00A33E4B" w:rsidRDefault="00A33E4B" w:rsidP="004001CF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ΠΑΡΑΔΟΤΕΟ 1: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4B" w:rsidRPr="00A33E4B" w:rsidRDefault="00A33E4B" w:rsidP="004001CF">
            <w:pPr>
              <w:suppressAutoHyphens w:val="0"/>
              <w:autoSpaceDE w:val="0"/>
              <w:spacing w:after="60"/>
              <w:rPr>
                <w:rFonts w:asciiTheme="minorHAnsi" w:eastAsia="SimSun" w:hAnsiTheme="minorHAnsi"/>
                <w:sz w:val="20"/>
                <w:szCs w:val="20"/>
                <w:lang w:val="el-GR"/>
              </w:rPr>
            </w:pP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Συγγραφή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απλώ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  <w:lang w:val="el-GR"/>
              </w:rPr>
              <w:t>ν</w:t>
            </w:r>
            <w:r w:rsidRPr="00A33E4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κε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  <w:lang w:val="el-GR"/>
              </w:rPr>
              <w:t>ι</w:t>
            </w:r>
            <w:r w:rsidRPr="00A33E4B">
              <w:rPr>
                <w:rFonts w:asciiTheme="minorHAnsi" w:hAnsiTheme="minorHAnsi"/>
                <w:sz w:val="20"/>
                <w:szCs w:val="20"/>
              </w:rPr>
              <w:t>μ</w:t>
            </w:r>
            <w:r w:rsidRPr="00A33E4B">
              <w:rPr>
                <w:rFonts w:asciiTheme="minorHAnsi" w:hAnsiTheme="minorHAnsi"/>
                <w:sz w:val="20"/>
                <w:szCs w:val="20"/>
                <w:lang w:val="el-GR"/>
              </w:rPr>
              <w:t>έ</w:t>
            </w: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νων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Κατ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</w:rPr>
              <w:t xml:space="preserve">’ </w:t>
            </w: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αποκοπή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4B" w:rsidRPr="00A33E4B" w:rsidRDefault="00A33E4B" w:rsidP="004001C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4B" w:rsidRPr="00A33E4B" w:rsidRDefault="00A33E4B" w:rsidP="004001C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E4B" w:rsidRPr="00A33E4B" w:rsidRDefault="00A33E4B" w:rsidP="004001C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</w:p>
        </w:tc>
      </w:tr>
      <w:tr w:rsidR="00A33E4B" w:rsidRPr="00A33E4B" w:rsidTr="004001CF">
        <w:trPr>
          <w:trHeight w:val="75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ΠΑΡΑΔΟΤΕΟ 2: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4B" w:rsidRPr="00A33E4B" w:rsidRDefault="00A33E4B" w:rsidP="004001CF">
            <w:pPr>
              <w:suppressAutoHyphens w:val="0"/>
              <w:autoSpaceDE w:val="0"/>
              <w:spacing w:after="60"/>
              <w:rPr>
                <w:rFonts w:asciiTheme="minorHAnsi" w:eastAsia="SimSun" w:hAnsiTheme="minorHAnsi"/>
                <w:sz w:val="20"/>
                <w:szCs w:val="20"/>
                <w:lang w:val="el-GR"/>
              </w:rPr>
            </w:pP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Τεκμηρίωση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υλικού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Κατ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</w:rPr>
              <w:t xml:space="preserve">’ </w:t>
            </w: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αποκοπή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4B" w:rsidRPr="00A33E4B" w:rsidRDefault="00A33E4B" w:rsidP="004001C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4B" w:rsidRPr="00A33E4B" w:rsidRDefault="00A33E4B" w:rsidP="004001C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E4B" w:rsidRPr="00A33E4B" w:rsidRDefault="00A33E4B" w:rsidP="004001C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A33E4B" w:rsidRPr="00A33E4B" w:rsidTr="004001CF">
        <w:trPr>
          <w:trHeight w:val="1002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ΠΑΡΑΔΟΤΕΟ 3: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E4B" w:rsidRPr="00A33E4B" w:rsidRDefault="00A33E4B" w:rsidP="004001CF">
            <w:pPr>
              <w:suppressAutoHyphens w:val="0"/>
              <w:autoSpaceDE w:val="0"/>
              <w:spacing w:after="60"/>
              <w:rPr>
                <w:rFonts w:asciiTheme="minorHAnsi" w:eastAsia="SimSun" w:hAnsiTheme="minorHAnsi"/>
                <w:sz w:val="20"/>
                <w:szCs w:val="20"/>
                <w:lang w:val="el-GR"/>
              </w:rPr>
            </w:pP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Επίσημες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μεταφράσεις</w:t>
            </w:r>
            <w:proofErr w:type="spellEnd"/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Κατ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</w:rPr>
              <w:t xml:space="preserve">’ </w:t>
            </w: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αποκοπή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4B" w:rsidRPr="00A33E4B" w:rsidRDefault="00A33E4B" w:rsidP="004001C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4B" w:rsidRPr="00A33E4B" w:rsidRDefault="00A33E4B" w:rsidP="004001C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E4B" w:rsidRPr="00A33E4B" w:rsidRDefault="00A33E4B" w:rsidP="004001C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A33E4B" w:rsidRPr="00A33E4B" w:rsidTr="004001CF">
        <w:trPr>
          <w:trHeight w:val="85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ΠΑΡΑΔΟΤΕΟ 4: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4B" w:rsidRPr="00A33E4B" w:rsidRDefault="00A33E4B" w:rsidP="004001C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Επαγγελματική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φωτογράφηση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Κατ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</w:rPr>
              <w:t xml:space="preserve">’ </w:t>
            </w: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αποκοπή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4B" w:rsidRPr="00A33E4B" w:rsidRDefault="00A33E4B" w:rsidP="004001C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4B" w:rsidRPr="00A33E4B" w:rsidRDefault="00A33E4B" w:rsidP="004001C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E4B" w:rsidRPr="00A33E4B" w:rsidRDefault="00A33E4B" w:rsidP="004001C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A33E4B" w:rsidRPr="00A33E4B" w:rsidTr="004001CF">
        <w:trPr>
          <w:trHeight w:val="92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ΠΑΡΑΔΟΤΕΟ 5: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4B" w:rsidRPr="00A33E4B" w:rsidRDefault="00A33E4B" w:rsidP="004001CF">
            <w:pPr>
              <w:suppressAutoHyphens w:val="0"/>
              <w:autoSpaceDE w:val="0"/>
              <w:spacing w:after="60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Ανάπτυξη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δικτυακής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πλατφόρμας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eastAsia="el-GR"/>
              </w:rPr>
            </w:pP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Κατ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</w:rPr>
              <w:t xml:space="preserve">’ </w:t>
            </w:r>
            <w:proofErr w:type="spellStart"/>
            <w:r w:rsidRPr="00A33E4B">
              <w:rPr>
                <w:rFonts w:asciiTheme="minorHAnsi" w:hAnsiTheme="minorHAnsi"/>
                <w:sz w:val="20"/>
                <w:szCs w:val="20"/>
              </w:rPr>
              <w:t>αποκοπή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E4B" w:rsidRPr="00A33E4B" w:rsidRDefault="00A33E4B" w:rsidP="004001C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</w:p>
        </w:tc>
      </w:tr>
      <w:tr w:rsidR="00A33E4B" w:rsidRPr="00A33E4B" w:rsidTr="004001CF">
        <w:trPr>
          <w:trHeight w:val="92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ΠΑΡΑΔΟΤΕΟ 6: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4B" w:rsidRPr="00A33E4B" w:rsidRDefault="00A33E4B" w:rsidP="004001CF">
            <w:pPr>
              <w:suppressAutoHyphens w:val="0"/>
              <w:autoSpaceDE w:val="0"/>
              <w:spacing w:after="60"/>
              <w:rPr>
                <w:rFonts w:asciiTheme="minorHAnsi" w:hAnsiTheme="minorHAnsi"/>
                <w:sz w:val="20"/>
                <w:szCs w:val="20"/>
                <w:u w:val="single"/>
              </w:rPr>
            </w:pPr>
            <w:proofErr w:type="spellStart"/>
            <w:r w:rsidRPr="00A33E4B">
              <w:rPr>
                <w:rFonts w:asciiTheme="minorHAnsi" w:hAnsiTheme="minorHAnsi"/>
                <w:bCs/>
                <w:sz w:val="20"/>
                <w:szCs w:val="20"/>
              </w:rPr>
              <w:t>Πλατφόρμα</w:t>
            </w:r>
            <w:proofErr w:type="spellEnd"/>
            <w:r w:rsidRPr="00A33E4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33E4B">
              <w:rPr>
                <w:rFonts w:asciiTheme="minorHAnsi" w:hAnsiTheme="minorHAnsi"/>
                <w:bCs/>
                <w:sz w:val="20"/>
                <w:szCs w:val="20"/>
              </w:rPr>
              <w:t>Ηλεκτρονικής</w:t>
            </w:r>
            <w:proofErr w:type="spellEnd"/>
            <w:r w:rsidRPr="00A33E4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33E4B">
              <w:rPr>
                <w:rFonts w:asciiTheme="minorHAnsi" w:hAnsiTheme="minorHAnsi"/>
                <w:bCs/>
                <w:sz w:val="20"/>
                <w:szCs w:val="20"/>
              </w:rPr>
              <w:t>Συμμετοχής</w:t>
            </w:r>
            <w:proofErr w:type="spellEnd"/>
            <w:r w:rsidRPr="00A33E4B">
              <w:rPr>
                <w:rFonts w:asciiTheme="minorHAnsi" w:hAnsiTheme="minorHAnsi"/>
                <w:bCs/>
                <w:sz w:val="20"/>
                <w:szCs w:val="20"/>
              </w:rPr>
              <w:t xml:space="preserve"> &amp; </w:t>
            </w:r>
            <w:proofErr w:type="spellStart"/>
            <w:r w:rsidRPr="00A33E4B">
              <w:rPr>
                <w:rFonts w:asciiTheme="minorHAnsi" w:hAnsiTheme="minorHAnsi"/>
                <w:bCs/>
                <w:sz w:val="20"/>
                <w:szCs w:val="20"/>
              </w:rPr>
              <w:t>Διαβούλευσης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</w:pPr>
            <w:r w:rsidRPr="00A33E4B"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  <w:t>Α/Μ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eastAsia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4B" w:rsidRPr="00A33E4B" w:rsidRDefault="00A33E4B" w:rsidP="004001CF">
            <w:pPr>
              <w:spacing w:after="0"/>
              <w:jc w:val="right"/>
              <w:rPr>
                <w:rFonts w:asciiTheme="minorHAnsi" w:hAnsiTheme="minorHAnsi" w:cs="Arial"/>
                <w:sz w:val="20"/>
                <w:szCs w:val="20"/>
                <w:lang w:eastAsia="el-GR"/>
              </w:rPr>
            </w:pPr>
          </w:p>
        </w:tc>
      </w:tr>
      <w:tr w:rsidR="00A33E4B" w:rsidRPr="00A33E4B" w:rsidTr="004001CF">
        <w:trPr>
          <w:trHeight w:val="92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ΠΑΡΑΔΟΤΕΟ 7: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4B" w:rsidRPr="00A33E4B" w:rsidRDefault="00A33E4B" w:rsidP="004001CF">
            <w:pPr>
              <w:suppressAutoHyphens w:val="0"/>
              <w:autoSpaceDE w:val="0"/>
              <w:spacing w:after="60"/>
              <w:rPr>
                <w:rFonts w:asciiTheme="minorHAnsi" w:hAnsiTheme="minorHAnsi"/>
                <w:sz w:val="20"/>
                <w:szCs w:val="20"/>
                <w:u w:val="single"/>
                <w:lang w:val="el-GR"/>
              </w:rPr>
            </w:pPr>
            <w:r w:rsidRPr="00A33E4B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Ανάπτυξη Ολοκληρωμένου Μοντέλου Ηλεκτρονικής Διαβούλευσης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rPr>
                <w:rFonts w:asciiTheme="minorHAnsi" w:hAnsiTheme="minorHAnsi"/>
                <w:sz w:val="20"/>
                <w:szCs w:val="20"/>
              </w:rPr>
            </w:pPr>
            <w:r w:rsidRPr="00A33E4B"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  <w:t>Α/Μ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eastAsia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4B" w:rsidRPr="00A33E4B" w:rsidRDefault="00A33E4B" w:rsidP="004001CF">
            <w:pPr>
              <w:spacing w:after="0"/>
              <w:jc w:val="right"/>
              <w:rPr>
                <w:rFonts w:asciiTheme="minorHAnsi" w:hAnsiTheme="minorHAnsi" w:cs="Arial"/>
                <w:sz w:val="20"/>
                <w:szCs w:val="20"/>
                <w:lang w:eastAsia="el-GR"/>
              </w:rPr>
            </w:pPr>
          </w:p>
        </w:tc>
      </w:tr>
      <w:tr w:rsidR="00A33E4B" w:rsidRPr="00A33E4B" w:rsidTr="004001CF">
        <w:trPr>
          <w:trHeight w:val="989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ΠΑΡΑΔΟΤΕΟ 8: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4B" w:rsidRPr="00A33E4B" w:rsidRDefault="00A33E4B" w:rsidP="004001CF">
            <w:pPr>
              <w:suppressAutoHyphens w:val="0"/>
              <w:autoSpaceDE w:val="0"/>
              <w:spacing w:after="60"/>
              <w:rPr>
                <w:rFonts w:asciiTheme="minorHAnsi" w:hAnsiTheme="minorHAnsi"/>
                <w:sz w:val="20"/>
                <w:szCs w:val="20"/>
                <w:u w:val="single"/>
                <w:lang w:val="el-GR"/>
              </w:rPr>
            </w:pPr>
            <w:proofErr w:type="spellStart"/>
            <w:r w:rsidRPr="00A33E4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Ανάπτυξη</w:t>
            </w:r>
            <w:proofErr w:type="spellEnd"/>
            <w:r w:rsidRPr="00A33E4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E4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Υπηρεσιών</w:t>
            </w:r>
            <w:proofErr w:type="spellEnd"/>
            <w:r w:rsidRPr="00A33E4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E4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Ηλεκτρονικής</w:t>
            </w:r>
            <w:proofErr w:type="spellEnd"/>
            <w:r w:rsidRPr="00A33E4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E4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Διαβούλευσης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rPr>
                <w:rFonts w:asciiTheme="minorHAnsi" w:hAnsiTheme="minorHAnsi"/>
                <w:sz w:val="20"/>
                <w:szCs w:val="20"/>
              </w:rPr>
            </w:pPr>
            <w:r w:rsidRPr="00A33E4B"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  <w:t>Α/Μ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4B" w:rsidRPr="00A33E4B" w:rsidRDefault="00A33E4B" w:rsidP="004001CF">
            <w:pPr>
              <w:spacing w:after="0"/>
              <w:jc w:val="right"/>
              <w:rPr>
                <w:rFonts w:asciiTheme="minorHAnsi" w:hAnsiTheme="minorHAnsi" w:cs="Arial"/>
                <w:sz w:val="20"/>
                <w:szCs w:val="20"/>
                <w:lang w:eastAsia="el-GR"/>
              </w:rPr>
            </w:pPr>
          </w:p>
        </w:tc>
      </w:tr>
      <w:tr w:rsidR="00A33E4B" w:rsidRPr="00A33E4B" w:rsidTr="004001CF">
        <w:trPr>
          <w:trHeight w:val="92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ΠΑΡΑΔΟΤΕΟ 9: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4B" w:rsidRPr="00A33E4B" w:rsidRDefault="00A33E4B" w:rsidP="004001CF">
            <w:pPr>
              <w:suppressAutoHyphens w:val="0"/>
              <w:autoSpaceDE w:val="0"/>
              <w:spacing w:after="60"/>
              <w:rPr>
                <w:rFonts w:asciiTheme="minorHAnsi" w:hAnsiTheme="minorHAnsi"/>
                <w:sz w:val="20"/>
                <w:szCs w:val="20"/>
                <w:u w:val="single"/>
                <w:lang w:val="el-GR"/>
              </w:rPr>
            </w:pPr>
            <w:r w:rsidRPr="00A33E4B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Ανάπτυξη και Παραμετροποίηση Υπηρεσιών Ηλεκτρονικών Δημοσκοπήσεων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rPr>
                <w:rFonts w:asciiTheme="minorHAnsi" w:hAnsiTheme="minorHAnsi"/>
                <w:sz w:val="20"/>
                <w:szCs w:val="20"/>
              </w:rPr>
            </w:pPr>
            <w:r w:rsidRPr="00A33E4B"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  <w:t>Α/Μ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eastAsia="el-G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eastAsia="el-GR"/>
              </w:rPr>
            </w:pPr>
          </w:p>
        </w:tc>
      </w:tr>
      <w:tr w:rsidR="00A33E4B" w:rsidRPr="00A33E4B" w:rsidTr="004001CF">
        <w:trPr>
          <w:trHeight w:val="92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ΠΑΡΑΔΟΤΕΟ 10: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4B" w:rsidRPr="00A33E4B" w:rsidRDefault="00A33E4B" w:rsidP="004001CF">
            <w:pPr>
              <w:suppressAutoHyphens w:val="0"/>
              <w:autoSpaceDE w:val="0"/>
              <w:spacing w:after="60"/>
              <w:rPr>
                <w:rFonts w:asciiTheme="minorHAnsi" w:hAnsiTheme="minorHAnsi"/>
                <w:sz w:val="20"/>
                <w:szCs w:val="20"/>
                <w:u w:val="single"/>
                <w:lang w:val="el-GR"/>
              </w:rPr>
            </w:pPr>
            <w:r w:rsidRPr="00A33E4B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Ανάπτυξη και Παραμετροποίηση Υπηρεσιών Ηλεκτρονικών Κοινοτήτων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rPr>
                <w:rFonts w:asciiTheme="minorHAnsi" w:hAnsiTheme="minorHAnsi"/>
                <w:sz w:val="20"/>
                <w:szCs w:val="20"/>
              </w:rPr>
            </w:pPr>
            <w:r w:rsidRPr="00A33E4B"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  <w:t>Α/Μ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eastAsia="el-G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eastAsia="el-GR"/>
              </w:rPr>
            </w:pPr>
          </w:p>
        </w:tc>
      </w:tr>
      <w:tr w:rsidR="00A33E4B" w:rsidRPr="00A33E4B" w:rsidTr="004001CF">
        <w:trPr>
          <w:trHeight w:val="92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ΠΑΡΑΔΟΤΕΟ 11: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4B" w:rsidRPr="00A33E4B" w:rsidRDefault="00A33E4B" w:rsidP="004001CF">
            <w:pPr>
              <w:suppressAutoHyphens w:val="0"/>
              <w:autoSpaceDE w:val="0"/>
              <w:spacing w:after="60"/>
              <w:rPr>
                <w:rFonts w:asciiTheme="minorHAnsi" w:hAnsiTheme="minorHAnsi"/>
                <w:sz w:val="20"/>
                <w:szCs w:val="20"/>
                <w:u w:val="single"/>
                <w:lang w:val="el-GR"/>
              </w:rPr>
            </w:pPr>
            <w:r w:rsidRPr="00A33E4B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Υπηρεσίες Εκπαίδευσης Χρηστών και Διαχειριστών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rPr>
                <w:rFonts w:asciiTheme="minorHAnsi" w:hAnsiTheme="minorHAnsi"/>
                <w:sz w:val="20"/>
                <w:szCs w:val="20"/>
              </w:rPr>
            </w:pPr>
            <w:r w:rsidRPr="00A33E4B"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  <w:t>Α/Μ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eastAsia="el-G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</w:pPr>
          </w:p>
        </w:tc>
      </w:tr>
      <w:tr w:rsidR="00A33E4B" w:rsidRPr="00A33E4B" w:rsidTr="004001CF">
        <w:trPr>
          <w:trHeight w:val="92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ΠΑΡΑΔΟΤΕΟ 12: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4B" w:rsidRPr="00A33E4B" w:rsidRDefault="00A33E4B" w:rsidP="004001CF">
            <w:pPr>
              <w:suppressAutoHyphens w:val="0"/>
              <w:autoSpaceDE w:val="0"/>
              <w:spacing w:after="60"/>
              <w:rPr>
                <w:rFonts w:asciiTheme="minorHAnsi" w:hAnsiTheme="minorHAnsi"/>
                <w:sz w:val="20"/>
                <w:szCs w:val="20"/>
                <w:u w:val="single"/>
                <w:lang w:val="el-GR"/>
              </w:rPr>
            </w:pPr>
            <w:proofErr w:type="spellStart"/>
            <w:r w:rsidRPr="00A33E4B">
              <w:rPr>
                <w:rFonts w:asciiTheme="minorHAnsi" w:hAnsiTheme="minorHAnsi"/>
                <w:sz w:val="20"/>
                <w:szCs w:val="20"/>
                <w:lang w:eastAsia="el-GR"/>
              </w:rPr>
              <w:t>Πιλοτική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33E4B">
              <w:rPr>
                <w:rFonts w:asciiTheme="minorHAnsi" w:hAnsiTheme="minorHAnsi"/>
                <w:sz w:val="20"/>
                <w:szCs w:val="20"/>
                <w:lang w:eastAsia="el-GR"/>
              </w:rPr>
              <w:t>λειτουργία</w:t>
            </w:r>
            <w:proofErr w:type="spellEnd"/>
            <w:r w:rsidRPr="00A33E4B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33E4B">
              <w:rPr>
                <w:rFonts w:asciiTheme="minorHAnsi" w:hAnsiTheme="minorHAnsi"/>
                <w:sz w:val="20"/>
                <w:szCs w:val="20"/>
                <w:lang w:eastAsia="el-GR"/>
              </w:rPr>
              <w:t>συστήματος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3E4B"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  <w:t>Α/Μ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eastAsia="el-G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eastAsia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eastAsia="el-GR"/>
              </w:rPr>
            </w:pPr>
          </w:p>
        </w:tc>
      </w:tr>
      <w:tr w:rsidR="00A33E4B" w:rsidRPr="00A33E4B" w:rsidTr="004001CF">
        <w:trPr>
          <w:trHeight w:val="92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ΠΑΡΑΔΟΤΕΟ 1</w:t>
            </w:r>
            <w:r w:rsidRPr="00A33E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3</w:t>
            </w: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4B" w:rsidRPr="00A33E4B" w:rsidRDefault="00A33E4B" w:rsidP="004001CF">
            <w:pPr>
              <w:suppressAutoHyphens w:val="0"/>
              <w:autoSpaceDE w:val="0"/>
              <w:spacing w:after="60"/>
              <w:rPr>
                <w:rFonts w:asciiTheme="minorHAnsi" w:hAnsiTheme="minorHAnsi"/>
                <w:sz w:val="20"/>
                <w:szCs w:val="20"/>
                <w:lang w:val="el-GR" w:eastAsia="el-GR"/>
              </w:rPr>
            </w:pPr>
            <w:r w:rsidRPr="00A33E4B">
              <w:rPr>
                <w:rFonts w:asciiTheme="minorHAnsi" w:hAnsiTheme="minorHAnsi"/>
                <w:sz w:val="20"/>
                <w:szCs w:val="20"/>
                <w:lang w:val="el-GR" w:eastAsia="el-GR"/>
              </w:rPr>
              <w:t xml:space="preserve">Προμήθεια σταθμών Πληροφόρησης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jc w:val="center"/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</w:pPr>
            <w:r w:rsidRPr="00A33E4B"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  <w:t>Αριθμός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en-US" w:eastAsia="el-GR"/>
              </w:rPr>
            </w:pPr>
          </w:p>
        </w:tc>
      </w:tr>
      <w:tr w:rsidR="00A33E4B" w:rsidRPr="00A33E4B" w:rsidTr="004001CF">
        <w:trPr>
          <w:trHeight w:val="920"/>
          <w:jc w:val="center"/>
        </w:trPr>
        <w:tc>
          <w:tcPr>
            <w:tcW w:w="8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</w:pPr>
            <w:r w:rsidRPr="00A33E4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ΓΕΝΙΚΟ ΣΥΝΟΛΟ ΧΩΡΙΣ ΦΠΑ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</w:pPr>
          </w:p>
        </w:tc>
      </w:tr>
      <w:tr w:rsidR="00A33E4B" w:rsidRPr="00503C3B" w:rsidTr="004001CF">
        <w:trPr>
          <w:trHeight w:val="920"/>
          <w:jc w:val="center"/>
        </w:trPr>
        <w:tc>
          <w:tcPr>
            <w:tcW w:w="8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4B" w:rsidRPr="00A33E4B" w:rsidRDefault="00A33E4B" w:rsidP="004001CF">
            <w:pPr>
              <w:spacing w:after="0"/>
              <w:ind w:left="30"/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  <w:r w:rsidRPr="00A33E4B">
              <w:rPr>
                <w:rFonts w:asciiTheme="minorHAnsi" w:hAnsiTheme="minorHAnsi"/>
                <w:b/>
                <w:color w:val="000000"/>
                <w:sz w:val="20"/>
                <w:szCs w:val="20"/>
                <w:lang w:val="el-GR"/>
              </w:rPr>
              <w:t xml:space="preserve">ΟΛΟΓΡΑΦΩΣ (ΣΥΝΟΛΙΚΗ ΔΑΠΑΝΗ ΧΩΡΙΣ ΦΠΑ):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4B" w:rsidRPr="00A33E4B" w:rsidRDefault="00A33E4B" w:rsidP="004001CF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4B" w:rsidRPr="00A33E4B" w:rsidRDefault="00A33E4B" w:rsidP="004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el-GR" w:eastAsia="el-GR"/>
              </w:rPr>
            </w:pPr>
          </w:p>
        </w:tc>
      </w:tr>
    </w:tbl>
    <w:p w:rsidR="00A33E4B" w:rsidRPr="00A33E4B" w:rsidRDefault="00A33E4B" w:rsidP="00A33E4B">
      <w:pPr>
        <w:rPr>
          <w:rFonts w:asciiTheme="minorHAnsi" w:hAnsiTheme="minorHAnsi"/>
          <w:b/>
          <w:sz w:val="20"/>
          <w:szCs w:val="20"/>
          <w:lang w:val="el-GR"/>
        </w:rPr>
      </w:pPr>
      <w:r w:rsidRPr="00A33E4B">
        <w:rPr>
          <w:rFonts w:asciiTheme="minorHAnsi" w:hAnsiTheme="minorHAnsi" w:cs="Arial"/>
          <w:sz w:val="20"/>
          <w:szCs w:val="20"/>
          <w:lang w:val="el-GR"/>
        </w:rPr>
        <w:t xml:space="preserve">                                                                                                                                   </w:t>
      </w:r>
    </w:p>
    <w:p w:rsidR="00A33E4B" w:rsidRPr="00A33E4B" w:rsidRDefault="00A33E4B" w:rsidP="00A33E4B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A33E4B">
        <w:rPr>
          <w:rFonts w:asciiTheme="minorHAnsi" w:hAnsiTheme="minorHAnsi" w:cs="Arial"/>
          <w:b/>
          <w:sz w:val="20"/>
          <w:szCs w:val="20"/>
          <w:u w:val="single"/>
        </w:rPr>
        <w:t>ΠΡΟΣΦΟΡΑ ΜΕ ΦΠΑ 24%</w:t>
      </w:r>
    </w:p>
    <w:tbl>
      <w:tblPr>
        <w:tblW w:w="80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87"/>
        <w:gridCol w:w="3893"/>
      </w:tblGrid>
      <w:tr w:rsidR="00A33E4B" w:rsidRPr="00A33E4B" w:rsidTr="004001CF">
        <w:trPr>
          <w:trHeight w:val="252"/>
        </w:trPr>
        <w:tc>
          <w:tcPr>
            <w:tcW w:w="4187" w:type="dxa"/>
            <w:shd w:val="clear" w:color="auto" w:fill="auto"/>
          </w:tcPr>
          <w:p w:rsidR="00A33E4B" w:rsidRPr="00A33E4B" w:rsidRDefault="00A33E4B" w:rsidP="004001CF">
            <w:pPr>
              <w:spacing w:after="0"/>
              <w:ind w:right="-110"/>
              <w:rPr>
                <w:rFonts w:asciiTheme="minorHAnsi" w:hAnsiTheme="minorHAnsi"/>
                <w:b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ΣΥΝΟΛΙΚΗ ΔΑΠΑΝΗ ΠΡΟ ΦΠΑ</w:t>
            </w:r>
          </w:p>
        </w:tc>
        <w:tc>
          <w:tcPr>
            <w:tcW w:w="3893" w:type="dxa"/>
            <w:shd w:val="clear" w:color="auto" w:fill="auto"/>
          </w:tcPr>
          <w:p w:rsidR="00A33E4B" w:rsidRPr="00A33E4B" w:rsidRDefault="00A33E4B" w:rsidP="004001CF">
            <w:pPr>
              <w:spacing w:after="0"/>
              <w:ind w:right="-11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33E4B" w:rsidRPr="00A33E4B" w:rsidTr="004001CF">
        <w:trPr>
          <w:trHeight w:val="252"/>
        </w:trPr>
        <w:tc>
          <w:tcPr>
            <w:tcW w:w="4187" w:type="dxa"/>
            <w:shd w:val="clear" w:color="auto" w:fill="auto"/>
          </w:tcPr>
          <w:p w:rsidR="00A33E4B" w:rsidRPr="00A33E4B" w:rsidRDefault="00A33E4B" w:rsidP="004001CF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ΦΠΑ 24%</w:t>
            </w:r>
          </w:p>
        </w:tc>
        <w:tc>
          <w:tcPr>
            <w:tcW w:w="3893" w:type="dxa"/>
            <w:shd w:val="clear" w:color="auto" w:fill="auto"/>
          </w:tcPr>
          <w:p w:rsidR="00A33E4B" w:rsidRPr="00A33E4B" w:rsidRDefault="00A33E4B" w:rsidP="004001CF">
            <w:pPr>
              <w:spacing w:after="0"/>
              <w:ind w:right="-11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33E4B" w:rsidRPr="00A33E4B" w:rsidTr="004001CF">
        <w:trPr>
          <w:trHeight w:val="252"/>
        </w:trPr>
        <w:tc>
          <w:tcPr>
            <w:tcW w:w="4187" w:type="dxa"/>
            <w:shd w:val="clear" w:color="auto" w:fill="auto"/>
          </w:tcPr>
          <w:p w:rsidR="00A33E4B" w:rsidRPr="00A33E4B" w:rsidRDefault="00A33E4B" w:rsidP="004001CF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A33E4B">
              <w:rPr>
                <w:rFonts w:asciiTheme="minorHAnsi" w:hAnsiTheme="minorHAnsi"/>
                <w:b/>
                <w:sz w:val="20"/>
                <w:szCs w:val="20"/>
              </w:rPr>
              <w:t>ΣΥΝΟΛΙΚΗ ΔΑΠΑΝΗ ΜΕ ΦΠΑ 24%</w:t>
            </w:r>
          </w:p>
        </w:tc>
        <w:tc>
          <w:tcPr>
            <w:tcW w:w="3893" w:type="dxa"/>
            <w:shd w:val="clear" w:color="auto" w:fill="auto"/>
          </w:tcPr>
          <w:p w:rsidR="00A33E4B" w:rsidRPr="00A33E4B" w:rsidRDefault="00A33E4B" w:rsidP="004001CF">
            <w:pPr>
              <w:spacing w:after="0"/>
              <w:ind w:right="-11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33E4B" w:rsidRPr="00A33E4B" w:rsidRDefault="00A33E4B" w:rsidP="00A33E4B">
      <w:pPr>
        <w:rPr>
          <w:rFonts w:asciiTheme="minorHAnsi" w:hAnsiTheme="minorHAnsi" w:cs="Arial"/>
          <w:sz w:val="20"/>
          <w:szCs w:val="20"/>
        </w:rPr>
      </w:pPr>
      <w:r w:rsidRPr="00A33E4B">
        <w:rPr>
          <w:rFonts w:asciiTheme="minorHAnsi" w:hAnsiTheme="minorHAnsi" w:cs="Arial"/>
          <w:sz w:val="20"/>
          <w:szCs w:val="20"/>
        </w:rPr>
        <w:t xml:space="preserve">                                                            </w:t>
      </w:r>
    </w:p>
    <w:p w:rsidR="00A33E4B" w:rsidRPr="00A33E4B" w:rsidRDefault="00A33E4B" w:rsidP="00A33E4B">
      <w:pPr>
        <w:suppressAutoHyphens w:val="0"/>
        <w:autoSpaceDE w:val="0"/>
        <w:spacing w:after="60"/>
        <w:rPr>
          <w:rFonts w:asciiTheme="minorHAnsi" w:hAnsiTheme="minorHAnsi"/>
          <w:b/>
          <w:sz w:val="20"/>
          <w:szCs w:val="20"/>
          <w:lang w:val="el-GR"/>
        </w:rPr>
      </w:pPr>
      <w:r w:rsidRPr="00A33E4B">
        <w:rPr>
          <w:rFonts w:asciiTheme="minorHAnsi" w:hAnsiTheme="minorHAnsi"/>
          <w:b/>
          <w:sz w:val="20"/>
          <w:szCs w:val="20"/>
          <w:lang w:val="el-GR"/>
        </w:rPr>
        <w:t xml:space="preserve">         ΟΛΟΓΡΑΦΩΣ (ΣΥΝΟΛΙΚΗ ΔΑΠΑΝΗ ΜΕ ΦΠΑ 24%): </w:t>
      </w:r>
    </w:p>
    <w:p w:rsidR="00A33E4B" w:rsidRPr="00A33E4B" w:rsidRDefault="00A33E4B" w:rsidP="00A33E4B">
      <w:pPr>
        <w:pBdr>
          <w:bottom w:val="single" w:sz="12" w:space="1" w:color="auto"/>
        </w:pBdr>
        <w:suppressAutoHyphens w:val="0"/>
        <w:autoSpaceDE w:val="0"/>
        <w:spacing w:after="60"/>
        <w:rPr>
          <w:rFonts w:asciiTheme="minorHAnsi" w:hAnsiTheme="minorHAnsi"/>
          <w:b/>
          <w:sz w:val="20"/>
          <w:szCs w:val="20"/>
          <w:lang w:val="el-GR"/>
        </w:rPr>
      </w:pPr>
    </w:p>
    <w:p w:rsidR="00A33E4B" w:rsidRPr="00A33E4B" w:rsidRDefault="00A33E4B" w:rsidP="00A33E4B">
      <w:pPr>
        <w:jc w:val="center"/>
        <w:rPr>
          <w:rFonts w:asciiTheme="minorHAnsi" w:hAnsiTheme="minorHAnsi"/>
          <w:sz w:val="20"/>
          <w:szCs w:val="20"/>
          <w:lang w:val="el-GR"/>
        </w:rPr>
      </w:pPr>
    </w:p>
    <w:p w:rsidR="00A33E4B" w:rsidRPr="00A33E4B" w:rsidRDefault="00A33E4B" w:rsidP="00A33E4B">
      <w:pPr>
        <w:jc w:val="center"/>
        <w:rPr>
          <w:rFonts w:asciiTheme="minorHAnsi" w:hAnsiTheme="minorHAnsi"/>
          <w:sz w:val="20"/>
          <w:szCs w:val="20"/>
          <w:lang w:val="el-GR"/>
        </w:rPr>
      </w:pPr>
    </w:p>
    <w:p w:rsidR="00A33E4B" w:rsidRPr="00A33E4B" w:rsidRDefault="00A33E4B" w:rsidP="00A33E4B">
      <w:pPr>
        <w:jc w:val="center"/>
        <w:rPr>
          <w:rFonts w:asciiTheme="minorHAnsi" w:hAnsiTheme="minorHAnsi"/>
          <w:sz w:val="20"/>
          <w:szCs w:val="20"/>
          <w:lang w:val="el-GR"/>
        </w:rPr>
      </w:pPr>
      <w:r w:rsidRPr="00A33E4B">
        <w:rPr>
          <w:rFonts w:asciiTheme="minorHAnsi" w:hAnsiTheme="minorHAnsi"/>
          <w:sz w:val="20"/>
          <w:szCs w:val="20"/>
          <w:lang w:val="el-GR"/>
        </w:rPr>
        <w:t>______________</w:t>
      </w:r>
    </w:p>
    <w:p w:rsidR="00A33E4B" w:rsidRPr="00A33E4B" w:rsidRDefault="00A33E4B" w:rsidP="00A33E4B">
      <w:pPr>
        <w:jc w:val="center"/>
        <w:rPr>
          <w:rFonts w:asciiTheme="minorHAnsi" w:hAnsiTheme="minorHAnsi"/>
          <w:b/>
          <w:sz w:val="20"/>
          <w:szCs w:val="20"/>
          <w:lang w:val="el-GR"/>
        </w:rPr>
      </w:pPr>
      <w:bookmarkStart w:id="0" w:name="_Hlk507580797"/>
      <w:r w:rsidRPr="00A33E4B">
        <w:rPr>
          <w:rFonts w:asciiTheme="minorHAnsi" w:hAnsiTheme="minorHAnsi"/>
          <w:b/>
          <w:sz w:val="20"/>
          <w:szCs w:val="20"/>
          <w:lang w:val="el-GR"/>
        </w:rPr>
        <w:t>Τόπος/ημερομηνία</w:t>
      </w:r>
    </w:p>
    <w:p w:rsidR="00A33E4B" w:rsidRPr="00A33E4B" w:rsidRDefault="00A33E4B" w:rsidP="00A33E4B">
      <w:pPr>
        <w:jc w:val="center"/>
        <w:rPr>
          <w:rFonts w:asciiTheme="minorHAnsi" w:hAnsiTheme="minorHAnsi"/>
          <w:b/>
          <w:sz w:val="20"/>
          <w:szCs w:val="20"/>
          <w:lang w:val="el-GR"/>
        </w:rPr>
      </w:pPr>
    </w:p>
    <w:p w:rsidR="00A33E4B" w:rsidRPr="00A33E4B" w:rsidRDefault="00A33E4B" w:rsidP="00A33E4B">
      <w:pPr>
        <w:jc w:val="center"/>
        <w:rPr>
          <w:rFonts w:asciiTheme="minorHAnsi" w:hAnsiTheme="minorHAnsi"/>
          <w:b/>
          <w:sz w:val="20"/>
          <w:szCs w:val="20"/>
          <w:lang w:val="el-GR"/>
        </w:rPr>
      </w:pPr>
    </w:p>
    <w:p w:rsidR="00A33E4B" w:rsidRPr="00A33E4B" w:rsidRDefault="00A33E4B" w:rsidP="00A33E4B">
      <w:pPr>
        <w:jc w:val="center"/>
        <w:rPr>
          <w:rFonts w:asciiTheme="minorHAnsi" w:hAnsiTheme="minorHAnsi"/>
          <w:b/>
          <w:sz w:val="20"/>
          <w:szCs w:val="20"/>
          <w:lang w:val="el-GR"/>
        </w:rPr>
      </w:pPr>
      <w:r w:rsidRPr="00A33E4B">
        <w:rPr>
          <w:rFonts w:asciiTheme="minorHAnsi" w:hAnsiTheme="minorHAnsi"/>
          <w:b/>
          <w:sz w:val="20"/>
          <w:szCs w:val="20"/>
          <w:lang w:val="el-GR"/>
        </w:rPr>
        <w:t>Ο Προσφέρων</w:t>
      </w:r>
      <w:bookmarkEnd w:id="0"/>
    </w:p>
    <w:p w:rsidR="00A33E4B" w:rsidRPr="00A33E4B" w:rsidRDefault="00A33E4B" w:rsidP="00A33E4B">
      <w:pPr>
        <w:jc w:val="center"/>
        <w:rPr>
          <w:rFonts w:asciiTheme="minorHAnsi" w:hAnsiTheme="minorHAnsi"/>
          <w:b/>
          <w:sz w:val="20"/>
          <w:szCs w:val="20"/>
          <w:lang w:val="el-GR"/>
        </w:rPr>
      </w:pPr>
    </w:p>
    <w:p w:rsidR="00A33E4B" w:rsidRPr="00A33E4B" w:rsidRDefault="00A33E4B" w:rsidP="00A33E4B">
      <w:pPr>
        <w:jc w:val="center"/>
        <w:rPr>
          <w:rFonts w:asciiTheme="minorHAnsi" w:hAnsiTheme="minorHAnsi"/>
          <w:b/>
          <w:sz w:val="20"/>
          <w:szCs w:val="20"/>
          <w:lang w:val="el-GR"/>
        </w:rPr>
      </w:pPr>
    </w:p>
    <w:p w:rsidR="00A33E4B" w:rsidRPr="00A33E4B" w:rsidRDefault="00A33E4B" w:rsidP="00A33E4B">
      <w:pPr>
        <w:jc w:val="center"/>
        <w:rPr>
          <w:rFonts w:asciiTheme="minorHAnsi" w:hAnsiTheme="minorHAnsi"/>
          <w:b/>
          <w:sz w:val="20"/>
          <w:szCs w:val="20"/>
          <w:lang w:val="el-GR"/>
        </w:rPr>
      </w:pPr>
      <w:r w:rsidRPr="00A33E4B">
        <w:rPr>
          <w:rFonts w:asciiTheme="minorHAnsi" w:hAnsiTheme="minorHAnsi"/>
          <w:b/>
          <w:sz w:val="20"/>
          <w:szCs w:val="20"/>
          <w:lang w:val="el-GR"/>
        </w:rPr>
        <w:t>(Υπογραφή –Σφραγίδα)</w:t>
      </w:r>
    </w:p>
    <w:p w:rsidR="00A33E4B" w:rsidRPr="00A33E4B" w:rsidRDefault="00A33E4B" w:rsidP="00E5303B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  <w:lang w:val="el-GR"/>
        </w:rPr>
      </w:pPr>
    </w:p>
    <w:sectPr w:rsidR="00A33E4B" w:rsidRPr="00A33E4B" w:rsidSect="003A6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30" w:rsidRDefault="00CD0230" w:rsidP="00E5303B">
      <w:pPr>
        <w:spacing w:after="0"/>
      </w:pPr>
      <w:r>
        <w:separator/>
      </w:r>
    </w:p>
  </w:endnote>
  <w:endnote w:type="continuationSeparator" w:id="0">
    <w:p w:rsidR="00CD0230" w:rsidRDefault="00CD0230" w:rsidP="00E530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Open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30" w:rsidRDefault="00CD0230" w:rsidP="00E5303B">
      <w:pPr>
        <w:spacing w:after="0"/>
      </w:pPr>
      <w:r>
        <w:separator/>
      </w:r>
    </w:p>
  </w:footnote>
  <w:footnote w:type="continuationSeparator" w:id="0">
    <w:p w:rsidR="00CD0230" w:rsidRDefault="00CD0230" w:rsidP="00E530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03B"/>
    <w:rsid w:val="00115902"/>
    <w:rsid w:val="00140F4B"/>
    <w:rsid w:val="00303FA5"/>
    <w:rsid w:val="00336611"/>
    <w:rsid w:val="003A639D"/>
    <w:rsid w:val="00503C3B"/>
    <w:rsid w:val="005852CE"/>
    <w:rsid w:val="0074424F"/>
    <w:rsid w:val="007A759A"/>
    <w:rsid w:val="00A33E4B"/>
    <w:rsid w:val="00AE39DF"/>
    <w:rsid w:val="00BF5F06"/>
    <w:rsid w:val="00CD0230"/>
    <w:rsid w:val="00D873DB"/>
    <w:rsid w:val="00E5303B"/>
    <w:rsid w:val="00FE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3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Χαρακτήρες σημείωσης τέλους"/>
    <w:rsid w:val="00E5303B"/>
    <w:rPr>
      <w:vertAlign w:val="superscript"/>
    </w:rPr>
  </w:style>
  <w:style w:type="character" w:customStyle="1" w:styleId="1">
    <w:name w:val="Παραπομπή σημείωσης τέλους1"/>
    <w:rsid w:val="00E5303B"/>
    <w:rPr>
      <w:vertAlign w:val="superscript"/>
    </w:rPr>
  </w:style>
  <w:style w:type="paragraph" w:styleId="a4">
    <w:name w:val="endnote text"/>
    <w:basedOn w:val="a"/>
    <w:link w:val="Char"/>
    <w:rsid w:val="00E5303B"/>
    <w:rPr>
      <w:rFonts w:cs="Times New Roman"/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rsid w:val="00E5303B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normalwithoutspacing">
    <w:name w:val="normal_without_spacing"/>
    <w:basedOn w:val="a"/>
    <w:rsid w:val="00E5303B"/>
    <w:pPr>
      <w:spacing w:after="60"/>
    </w:pPr>
    <w:rPr>
      <w:lang w:val="el-GR"/>
    </w:rPr>
  </w:style>
  <w:style w:type="paragraph" w:styleId="a5">
    <w:name w:val="Balloon Text"/>
    <w:basedOn w:val="a"/>
    <w:link w:val="Char0"/>
    <w:uiPriority w:val="99"/>
    <w:semiHidden/>
    <w:unhideWhenUsed/>
    <w:rsid w:val="00E5303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5303B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</dc:creator>
  <cp:lastModifiedBy>Olga</cp:lastModifiedBy>
  <cp:revision>2</cp:revision>
  <dcterms:created xsi:type="dcterms:W3CDTF">2018-08-31T11:37:00Z</dcterms:created>
  <dcterms:modified xsi:type="dcterms:W3CDTF">2018-08-31T11:37:00Z</dcterms:modified>
</cp:coreProperties>
</file>